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jc w:val="center"/>
        <w:rPr>
          <w:rFonts w:hint="eastAsia"/>
          <w:b/>
          <w:sz w:val="52"/>
          <w:szCs w:val="52"/>
        </w:rPr>
      </w:pPr>
    </w:p>
    <w:p>
      <w:pPr>
        <w:pStyle w:val="8"/>
        <w:jc w:val="center"/>
        <w:rPr>
          <w:rFonts w:hint="eastAsia"/>
          <w:b/>
          <w:sz w:val="52"/>
          <w:szCs w:val="52"/>
        </w:rPr>
      </w:pPr>
    </w:p>
    <w:p>
      <w:pPr>
        <w:pStyle w:val="8"/>
        <w:jc w:val="center"/>
        <w:rPr>
          <w:rFonts w:hint="eastAsia"/>
          <w:b/>
          <w:sz w:val="52"/>
          <w:szCs w:val="52"/>
        </w:rPr>
      </w:pPr>
    </w:p>
    <w:p>
      <w:pPr>
        <w:pStyle w:val="8"/>
        <w:jc w:val="center"/>
        <w:rPr>
          <w:rFonts w:hint="eastAsia"/>
          <w:b/>
          <w:sz w:val="52"/>
          <w:szCs w:val="52"/>
        </w:rPr>
      </w:pPr>
      <w:r>
        <w:rPr>
          <w:rFonts w:hint="eastAsia"/>
          <w:b/>
          <w:sz w:val="52"/>
          <w:szCs w:val="52"/>
          <w:lang w:val="en-US" w:eastAsia="zh-CN"/>
        </w:rPr>
        <w:t xml:space="preserve"> 综合监控（时间表）</w:t>
      </w:r>
    </w:p>
    <w:p>
      <w:pPr>
        <w:pStyle w:val="8"/>
        <w:jc w:val="center"/>
        <w:rPr>
          <w:rFonts w:hint="eastAsia"/>
          <w:b/>
          <w:bCs/>
          <w:sz w:val="52"/>
        </w:rPr>
      </w:pPr>
      <w:r>
        <w:rPr>
          <w:rFonts w:hint="eastAsia"/>
          <w:b/>
          <w:sz w:val="52"/>
          <w:szCs w:val="52"/>
        </w:rPr>
        <w:t>需求</w:t>
      </w:r>
      <w:r>
        <w:rPr>
          <w:rFonts w:hint="eastAsia"/>
          <w:b/>
          <w:sz w:val="52"/>
          <w:szCs w:val="52"/>
          <w:lang w:val="en-US" w:eastAsia="zh-CN"/>
        </w:rPr>
        <w:t>说明</w:t>
      </w:r>
      <w:r>
        <w:rPr>
          <w:rFonts w:hint="eastAsia"/>
          <w:b/>
          <w:sz w:val="52"/>
          <w:szCs w:val="52"/>
        </w:rPr>
        <w:t>书</w:t>
      </w:r>
    </w:p>
    <w:p>
      <w:pPr>
        <w:pStyle w:val="8"/>
        <w:jc w:val="center"/>
        <w:rPr>
          <w:rFonts w:hint="eastAsia" w:ascii="黑体" w:eastAsia="黑体"/>
          <w:b/>
          <w:sz w:val="44"/>
          <w:szCs w:val="44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tbl>
      <w:tblPr>
        <w:tblStyle w:val="15"/>
        <w:tblW w:w="73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6"/>
        <w:gridCol w:w="2107"/>
        <w:gridCol w:w="1734"/>
        <w:gridCol w:w="19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576" w:type="dxa"/>
            <w:vAlign w:val="center"/>
          </w:tcPr>
          <w:p>
            <w:pPr>
              <w:pStyle w:val="5"/>
              <w:spacing w:before="100" w:beforeAutospacing="1" w:after="100" w:afterAutospacing="1"/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文档版本号：</w:t>
            </w:r>
          </w:p>
        </w:tc>
        <w:tc>
          <w:tcPr>
            <w:tcW w:w="2107" w:type="dxa"/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V1.0</w:t>
            </w:r>
          </w:p>
        </w:tc>
        <w:tc>
          <w:tcPr>
            <w:tcW w:w="1734" w:type="dxa"/>
            <w:vAlign w:val="center"/>
          </w:tcPr>
          <w:p>
            <w:pPr>
              <w:pStyle w:val="5"/>
              <w:spacing w:before="100" w:beforeAutospacing="1" w:after="100" w:afterAutospacing="1"/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文档编号：</w:t>
            </w:r>
          </w:p>
        </w:tc>
        <w:tc>
          <w:tcPr>
            <w:tcW w:w="1972" w:type="dxa"/>
            <w:vAlign w:val="center"/>
          </w:tcPr>
          <w:p>
            <w:pPr>
              <w:jc w:val="left"/>
              <w:rPr>
                <w:rFonts w:hint="default" w:ascii="宋体" w:hAnsi="宋体" w:eastAsia="宋体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>SDK_NC3_SJB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6" w:type="dxa"/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文档密级：</w:t>
            </w:r>
          </w:p>
        </w:tc>
        <w:tc>
          <w:tcPr>
            <w:tcW w:w="2107" w:type="dxa"/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内部公开</w:t>
            </w:r>
          </w:p>
        </w:tc>
        <w:tc>
          <w:tcPr>
            <w:tcW w:w="1734" w:type="dxa"/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归属部门/项目：</w:t>
            </w:r>
          </w:p>
        </w:tc>
        <w:tc>
          <w:tcPr>
            <w:tcW w:w="1972" w:type="dxa"/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南昌3号线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6" w:type="dxa"/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编写人：</w:t>
            </w:r>
          </w:p>
        </w:tc>
        <w:tc>
          <w:tcPr>
            <w:tcW w:w="2107" w:type="dxa"/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hint="default" w:eastAsia="宋体"/>
                <w:color w:val="000000"/>
                <w:lang w:val="en-US" w:eastAsia="zh-CN"/>
              </w:rPr>
            </w:pPr>
          </w:p>
        </w:tc>
        <w:tc>
          <w:tcPr>
            <w:tcW w:w="1734" w:type="dxa"/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生效日期：</w:t>
            </w:r>
          </w:p>
        </w:tc>
        <w:tc>
          <w:tcPr>
            <w:tcW w:w="1972" w:type="dxa"/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hint="eastAsia" w:ascii="宋体" w:hAnsi="宋体"/>
              </w:rPr>
            </w:pPr>
          </w:p>
        </w:tc>
      </w:tr>
    </w:tbl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rPr>
          <w:rFonts w:hint="eastAsia"/>
        </w:rPr>
      </w:pPr>
      <w:r>
        <w:br w:type="page"/>
      </w:r>
    </w:p>
    <w:p>
      <w:pPr>
        <w:numPr>
          <w:ilvl w:val="0"/>
          <w:numId w:val="0"/>
        </w:numPr>
        <w:jc w:val="center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目   录</w:t>
      </w:r>
    </w:p>
    <w:p>
      <w:pPr>
        <w:numPr>
          <w:ilvl w:val="0"/>
          <w:numId w:val="0"/>
        </w:numPr>
        <w:jc w:val="center"/>
        <w:rPr>
          <w:rFonts w:hint="eastAsia"/>
          <w:b/>
          <w:kern w:val="22"/>
          <w:szCs w:val="21"/>
        </w:rPr>
      </w:pPr>
    </w:p>
    <w:p>
      <w:pPr>
        <w:pStyle w:val="11"/>
        <w:tabs>
          <w:tab w:val="right" w:leader="dot" w:pos="8312"/>
          <w:tab w:val="clear" w:pos="8302"/>
        </w:tabs>
      </w:pPr>
      <w:r>
        <w:rPr>
          <w:rFonts w:ascii="宋体" w:hAnsi="宋体"/>
          <w:b w:val="0"/>
          <w:szCs w:val="21"/>
        </w:rPr>
        <w:fldChar w:fldCharType="begin"/>
      </w:r>
      <w:r>
        <w:rPr>
          <w:rFonts w:ascii="宋体" w:hAnsi="宋体"/>
          <w:b w:val="0"/>
          <w:szCs w:val="21"/>
        </w:rPr>
        <w:instrText xml:space="preserve"> TOC \o "1-3" \h \z </w:instrText>
      </w:r>
      <w:r>
        <w:rPr>
          <w:rFonts w:ascii="宋体" w:hAnsi="宋体"/>
          <w:b w:val="0"/>
          <w:szCs w:val="21"/>
        </w:rPr>
        <w:fldChar w:fldCharType="separate"/>
      </w: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HYPERLINK \l _Toc32116 </w:instrText>
      </w:r>
      <w:r>
        <w:rPr>
          <w:rFonts w:ascii="宋体" w:hAnsi="宋体"/>
          <w:szCs w:val="21"/>
        </w:rPr>
        <w:fldChar w:fldCharType="separate"/>
      </w:r>
      <w:r>
        <w:rPr>
          <w:rFonts w:hint="eastAsia"/>
        </w:rPr>
        <w:t>1. 前言</w:t>
      </w:r>
      <w:r>
        <w:tab/>
      </w:r>
      <w:r>
        <w:fldChar w:fldCharType="begin"/>
      </w:r>
      <w:r>
        <w:instrText xml:space="preserve"> PAGEREF _Toc32116 </w:instrText>
      </w:r>
      <w:r>
        <w:fldChar w:fldCharType="separate"/>
      </w:r>
      <w:r>
        <w:t>1</w:t>
      </w:r>
      <w:r>
        <w:fldChar w:fldCharType="end"/>
      </w:r>
      <w:r>
        <w:rPr>
          <w:rFonts w:ascii="宋体" w:hAnsi="宋体"/>
          <w:szCs w:val="21"/>
        </w:rPr>
        <w:fldChar w:fldCharType="end"/>
      </w:r>
    </w:p>
    <w:p>
      <w:pPr>
        <w:pStyle w:val="10"/>
        <w:tabs>
          <w:tab w:val="right" w:leader="dot" w:pos="8312"/>
          <w:tab w:val="clear" w:pos="8302"/>
        </w:tabs>
      </w:pPr>
      <w:r>
        <w:rPr>
          <w:rFonts w:ascii="宋体" w:hAnsi="宋体"/>
          <w:bCs/>
          <w:szCs w:val="21"/>
        </w:rPr>
        <w:fldChar w:fldCharType="begin"/>
      </w:r>
      <w:r>
        <w:rPr>
          <w:rFonts w:ascii="宋体" w:hAnsi="宋体"/>
          <w:bCs/>
          <w:szCs w:val="21"/>
        </w:rPr>
        <w:instrText xml:space="preserve"> HYPERLINK \l _Toc16575 </w:instrText>
      </w:r>
      <w:r>
        <w:rPr>
          <w:rFonts w:ascii="宋体" w:hAnsi="宋体"/>
          <w:bCs/>
          <w:szCs w:val="21"/>
        </w:rPr>
        <w:fldChar w:fldCharType="separate"/>
      </w:r>
      <w:r>
        <w:rPr>
          <w:rFonts w:hint="eastAsia"/>
        </w:rPr>
        <w:t>1.1. 目的</w:t>
      </w:r>
      <w:r>
        <w:tab/>
      </w:r>
      <w:r>
        <w:fldChar w:fldCharType="begin"/>
      </w:r>
      <w:r>
        <w:instrText xml:space="preserve"> PAGEREF _Toc16575 </w:instrText>
      </w:r>
      <w:r>
        <w:fldChar w:fldCharType="separate"/>
      </w:r>
      <w:r>
        <w:t>1</w:t>
      </w:r>
      <w:r>
        <w:fldChar w:fldCharType="end"/>
      </w:r>
      <w:r>
        <w:rPr>
          <w:rFonts w:ascii="宋体" w:hAnsi="宋体"/>
          <w:bCs/>
          <w:szCs w:val="21"/>
        </w:rPr>
        <w:fldChar w:fldCharType="end"/>
      </w:r>
    </w:p>
    <w:p>
      <w:pPr>
        <w:pStyle w:val="10"/>
        <w:tabs>
          <w:tab w:val="right" w:leader="dot" w:pos="8312"/>
          <w:tab w:val="clear" w:pos="8302"/>
        </w:tabs>
      </w:pPr>
      <w:r>
        <w:rPr>
          <w:rFonts w:ascii="宋体" w:hAnsi="宋体"/>
          <w:bCs/>
          <w:szCs w:val="21"/>
        </w:rPr>
        <w:fldChar w:fldCharType="begin"/>
      </w:r>
      <w:r>
        <w:rPr>
          <w:rFonts w:ascii="宋体" w:hAnsi="宋体"/>
          <w:bCs/>
          <w:szCs w:val="21"/>
        </w:rPr>
        <w:instrText xml:space="preserve"> HYPERLINK \l _Toc7099 </w:instrText>
      </w:r>
      <w:r>
        <w:rPr>
          <w:rFonts w:ascii="宋体" w:hAnsi="宋体"/>
          <w:bCs/>
          <w:szCs w:val="21"/>
        </w:rPr>
        <w:fldChar w:fldCharType="separate"/>
      </w:r>
      <w:r>
        <w:rPr>
          <w:rFonts w:hint="eastAsia"/>
        </w:rPr>
        <w:t>1.2. 预期读者与阅读建议</w:t>
      </w:r>
      <w:r>
        <w:tab/>
      </w:r>
      <w:r>
        <w:fldChar w:fldCharType="begin"/>
      </w:r>
      <w:r>
        <w:instrText xml:space="preserve"> PAGEREF _Toc7099 </w:instrText>
      </w:r>
      <w:r>
        <w:fldChar w:fldCharType="separate"/>
      </w:r>
      <w:r>
        <w:t>1</w:t>
      </w:r>
      <w:r>
        <w:fldChar w:fldCharType="end"/>
      </w:r>
      <w:r>
        <w:rPr>
          <w:rFonts w:ascii="宋体" w:hAnsi="宋体"/>
          <w:bCs/>
          <w:szCs w:val="21"/>
        </w:rPr>
        <w:fldChar w:fldCharType="end"/>
      </w:r>
    </w:p>
    <w:p>
      <w:pPr>
        <w:pStyle w:val="11"/>
        <w:tabs>
          <w:tab w:val="right" w:leader="dot" w:pos="8312"/>
          <w:tab w:val="clear" w:pos="8302"/>
        </w:tabs>
      </w:pPr>
      <w:r>
        <w:rPr>
          <w:rFonts w:ascii="宋体" w:hAnsi="宋体"/>
          <w:bCs/>
          <w:szCs w:val="21"/>
        </w:rPr>
        <w:fldChar w:fldCharType="begin"/>
      </w:r>
      <w:r>
        <w:rPr>
          <w:rFonts w:ascii="宋体" w:hAnsi="宋体"/>
          <w:bCs/>
          <w:szCs w:val="21"/>
        </w:rPr>
        <w:instrText xml:space="preserve"> HYPERLINK \l _Toc23901 </w:instrText>
      </w:r>
      <w:r>
        <w:rPr>
          <w:rFonts w:ascii="宋体" w:hAnsi="宋体"/>
          <w:bCs/>
          <w:szCs w:val="21"/>
        </w:rPr>
        <w:fldChar w:fldCharType="separate"/>
      </w:r>
      <w:r>
        <w:rPr>
          <w:rFonts w:hint="eastAsia"/>
        </w:rPr>
        <w:t xml:space="preserve">2. </w:t>
      </w:r>
      <w:r>
        <w:rPr>
          <w:rFonts w:hint="eastAsia"/>
          <w:lang w:val="en-US" w:eastAsia="zh-CN"/>
        </w:rPr>
        <w:t>时间表功能描述</w:t>
      </w:r>
      <w:r>
        <w:tab/>
      </w:r>
      <w:r>
        <w:fldChar w:fldCharType="begin"/>
      </w:r>
      <w:r>
        <w:instrText xml:space="preserve"> PAGEREF _Toc23901 </w:instrText>
      </w:r>
      <w:r>
        <w:fldChar w:fldCharType="separate"/>
      </w:r>
      <w:r>
        <w:t>1</w:t>
      </w:r>
      <w:r>
        <w:fldChar w:fldCharType="end"/>
      </w:r>
      <w:r>
        <w:rPr>
          <w:rFonts w:ascii="宋体" w:hAnsi="宋体"/>
          <w:bCs/>
          <w:szCs w:val="21"/>
        </w:rPr>
        <w:fldChar w:fldCharType="end"/>
      </w:r>
    </w:p>
    <w:p>
      <w:pPr>
        <w:pStyle w:val="10"/>
        <w:tabs>
          <w:tab w:val="right" w:leader="dot" w:pos="8312"/>
          <w:tab w:val="clear" w:pos="8302"/>
        </w:tabs>
      </w:pPr>
      <w:r>
        <w:rPr>
          <w:rFonts w:ascii="宋体" w:hAnsi="宋体"/>
          <w:bCs/>
          <w:szCs w:val="21"/>
        </w:rPr>
        <w:fldChar w:fldCharType="begin"/>
      </w:r>
      <w:r>
        <w:rPr>
          <w:rFonts w:ascii="宋体" w:hAnsi="宋体"/>
          <w:bCs/>
          <w:szCs w:val="21"/>
        </w:rPr>
        <w:instrText xml:space="preserve"> HYPERLINK \l _Toc7466 </w:instrText>
      </w:r>
      <w:r>
        <w:rPr>
          <w:rFonts w:ascii="宋体" w:hAnsi="宋体"/>
          <w:bCs/>
          <w:szCs w:val="21"/>
        </w:rPr>
        <w:fldChar w:fldCharType="separate"/>
      </w:r>
      <w:r>
        <w:rPr>
          <w:rFonts w:hint="eastAsia"/>
        </w:rPr>
        <w:t xml:space="preserve">2.1. </w:t>
      </w:r>
      <w:r>
        <w:rPr>
          <w:rFonts w:hint="eastAsia"/>
          <w:lang w:val="en-US" w:eastAsia="zh-CN"/>
        </w:rPr>
        <w:t>时间表控件界面</w:t>
      </w:r>
      <w:r>
        <w:tab/>
      </w:r>
      <w:r>
        <w:fldChar w:fldCharType="begin"/>
      </w:r>
      <w:r>
        <w:instrText xml:space="preserve"> PAGEREF _Toc7466 </w:instrText>
      </w:r>
      <w:r>
        <w:fldChar w:fldCharType="separate"/>
      </w:r>
      <w:r>
        <w:t>1</w:t>
      </w:r>
      <w:r>
        <w:fldChar w:fldCharType="end"/>
      </w:r>
      <w:r>
        <w:rPr>
          <w:rFonts w:ascii="宋体" w:hAnsi="宋体"/>
          <w:bCs/>
          <w:szCs w:val="21"/>
        </w:rPr>
        <w:fldChar w:fldCharType="end"/>
      </w:r>
    </w:p>
    <w:p>
      <w:pPr>
        <w:pStyle w:val="10"/>
        <w:tabs>
          <w:tab w:val="right" w:leader="dot" w:pos="8312"/>
          <w:tab w:val="clear" w:pos="8302"/>
        </w:tabs>
      </w:pPr>
      <w:r>
        <w:rPr>
          <w:rFonts w:ascii="宋体" w:hAnsi="宋体"/>
          <w:bCs/>
          <w:szCs w:val="21"/>
        </w:rPr>
        <w:fldChar w:fldCharType="begin"/>
      </w:r>
      <w:r>
        <w:rPr>
          <w:rFonts w:ascii="宋体" w:hAnsi="宋体"/>
          <w:bCs/>
          <w:szCs w:val="21"/>
        </w:rPr>
        <w:instrText xml:space="preserve"> HYPERLINK \l _Toc6745 </w:instrText>
      </w:r>
      <w:r>
        <w:rPr>
          <w:rFonts w:ascii="宋体" w:hAnsi="宋体"/>
          <w:bCs/>
          <w:szCs w:val="21"/>
        </w:rPr>
        <w:fldChar w:fldCharType="separate"/>
      </w:r>
      <w:r>
        <w:rPr>
          <w:rFonts w:hint="eastAsia"/>
          <w:lang w:val="en-US" w:eastAsia="zh-CN"/>
        </w:rPr>
        <w:t>2.2. 时间表功能</w:t>
      </w:r>
      <w:r>
        <w:tab/>
      </w:r>
      <w:r>
        <w:fldChar w:fldCharType="begin"/>
      </w:r>
      <w:r>
        <w:instrText xml:space="preserve"> PAGEREF _Toc6745 </w:instrText>
      </w:r>
      <w:r>
        <w:fldChar w:fldCharType="separate"/>
      </w:r>
      <w:r>
        <w:t>2</w:t>
      </w:r>
      <w:r>
        <w:fldChar w:fldCharType="end"/>
      </w:r>
      <w:r>
        <w:rPr>
          <w:rFonts w:ascii="宋体" w:hAnsi="宋体"/>
          <w:bCs/>
          <w:szCs w:val="21"/>
        </w:rPr>
        <w:fldChar w:fldCharType="end"/>
      </w:r>
    </w:p>
    <w:p>
      <w:pPr>
        <w:rPr>
          <w:rFonts w:ascii="宋体" w:hAnsi="宋体"/>
          <w:bCs/>
          <w:szCs w:val="21"/>
        </w:rPr>
        <w:sectPr>
          <w:headerReference r:id="rId3" w:type="default"/>
          <w:pgSz w:w="11906" w:h="16838"/>
          <w:pgMar w:top="1440" w:right="1797" w:bottom="1440" w:left="1797" w:header="851" w:footer="992" w:gutter="0"/>
          <w:pgNumType w:start="1"/>
          <w:cols w:space="425" w:num="1"/>
          <w:docGrid w:type="lines" w:linePitch="312" w:charSpace="0"/>
        </w:sectPr>
      </w:pPr>
      <w:r>
        <w:rPr>
          <w:rFonts w:ascii="宋体" w:hAnsi="宋体"/>
          <w:bCs/>
          <w:szCs w:val="21"/>
        </w:rPr>
        <w:fldChar w:fldCharType="end"/>
      </w:r>
    </w:p>
    <w:p>
      <w:pPr>
        <w:pStyle w:val="18"/>
        <w:rPr>
          <w:rFonts w:hint="eastAsia"/>
        </w:rPr>
      </w:pPr>
      <w:bookmarkStart w:id="0" w:name="_Toc32116"/>
      <w:r>
        <w:rPr>
          <w:rFonts w:hint="eastAsia"/>
        </w:rPr>
        <w:t>前言</w:t>
      </w:r>
      <w:bookmarkEnd w:id="0"/>
    </w:p>
    <w:p>
      <w:pPr>
        <w:pStyle w:val="3"/>
        <w:spacing w:line="360" w:lineRule="auto"/>
        <w:rPr>
          <w:rFonts w:hint="eastAsia"/>
        </w:rPr>
      </w:pPr>
      <w:bookmarkStart w:id="1" w:name="_Toc525525763"/>
      <w:bookmarkStart w:id="2" w:name="_Toc16575"/>
      <w:r>
        <w:rPr>
          <w:rFonts w:hint="eastAsia"/>
        </w:rPr>
        <w:t>目的</w:t>
      </w:r>
      <w:bookmarkEnd w:id="1"/>
      <w:bookmarkEnd w:id="2"/>
    </w:p>
    <w:p>
      <w:pPr>
        <w:spacing w:line="360" w:lineRule="auto"/>
        <w:ind w:firstLine="420" w:firstLineChars="200"/>
        <w:rPr>
          <w:rFonts w:hint="default"/>
          <w:color w:val="auto"/>
          <w:lang w:val="en-US"/>
        </w:rPr>
      </w:pPr>
      <w:r>
        <w:rPr>
          <w:rFonts w:hint="eastAsia"/>
          <w:color w:val="auto"/>
          <w:lang w:eastAsia="zh-CN"/>
        </w:rPr>
        <w:t>为轨道交通</w:t>
      </w:r>
      <w:r>
        <w:rPr>
          <w:rFonts w:hint="eastAsia"/>
          <w:color w:val="auto"/>
          <w:lang w:val="en-US" w:eastAsia="zh-CN"/>
        </w:rPr>
        <w:t>南昌3号线</w:t>
      </w:r>
      <w:r>
        <w:rPr>
          <w:rFonts w:hint="eastAsia"/>
          <w:color w:val="auto"/>
          <w:lang w:eastAsia="zh-CN"/>
        </w:rPr>
        <w:t>综合监控系统提供</w:t>
      </w:r>
      <w:r>
        <w:rPr>
          <w:rFonts w:hint="eastAsia"/>
          <w:color w:val="auto"/>
          <w:lang w:val="en-US" w:eastAsia="zh-CN"/>
        </w:rPr>
        <w:t>时间表控件</w:t>
      </w:r>
      <w:r>
        <w:rPr>
          <w:rFonts w:hint="eastAsia"/>
          <w:color w:val="auto"/>
          <w:lang w:eastAsia="zh-CN"/>
        </w:rPr>
        <w:t>保障系统实时高效、可靠、安全的运行。</w:t>
      </w:r>
    </w:p>
    <w:p>
      <w:pPr>
        <w:pStyle w:val="3"/>
        <w:spacing w:line="360" w:lineRule="auto"/>
        <w:rPr>
          <w:rFonts w:hint="eastAsia"/>
        </w:rPr>
      </w:pPr>
      <w:bookmarkStart w:id="3" w:name="_Toc7099"/>
      <w:r>
        <w:rPr>
          <w:rFonts w:hint="eastAsia"/>
        </w:rPr>
        <w:t>预期读者与阅读建议</w:t>
      </w:r>
      <w:bookmarkEnd w:id="3"/>
    </w:p>
    <w:tbl>
      <w:tblPr>
        <w:tblStyle w:val="15"/>
        <w:tblW w:w="7920" w:type="dxa"/>
        <w:tblInd w:w="4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40"/>
        <w:gridCol w:w="4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40" w:type="dxa"/>
            <w:shd w:val="clear" w:color="auto" w:fill="E0E0E0"/>
            <w:vAlign w:val="top"/>
          </w:tcPr>
          <w:p>
            <w:pPr>
              <w:pStyle w:val="6"/>
              <w:ind w:firstLine="480"/>
              <w:jc w:val="center"/>
              <w:rPr>
                <w:rFonts w:hint="eastAsia" w:hAnsi="宋体"/>
                <w:b/>
              </w:rPr>
            </w:pPr>
            <w:r>
              <w:rPr>
                <w:rFonts w:hint="eastAsia" w:hAnsi="宋体"/>
                <w:b/>
              </w:rPr>
              <w:t>预期读者</w:t>
            </w:r>
          </w:p>
        </w:tc>
        <w:tc>
          <w:tcPr>
            <w:tcW w:w="4680" w:type="dxa"/>
            <w:shd w:val="clear" w:color="auto" w:fill="E0E0E0"/>
            <w:vAlign w:val="top"/>
          </w:tcPr>
          <w:p>
            <w:pPr>
              <w:pStyle w:val="6"/>
              <w:ind w:firstLine="480"/>
              <w:jc w:val="center"/>
              <w:rPr>
                <w:rFonts w:hint="eastAsia" w:hAnsi="宋体"/>
                <w:b/>
              </w:rPr>
            </w:pPr>
            <w:r>
              <w:rPr>
                <w:rFonts w:hint="eastAsia" w:hAnsi="宋体"/>
                <w:b/>
              </w:rPr>
              <w:t>阅读建议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40" w:type="dxa"/>
            <w:vAlign w:val="top"/>
          </w:tcPr>
          <w:p>
            <w:pPr>
              <w:rPr>
                <w:rFonts w:hint="eastAsia" w:hAnsi="宋体"/>
              </w:rPr>
            </w:pPr>
            <w:r>
              <w:rPr>
                <w:rFonts w:hint="eastAsia" w:hAnsi="宋体"/>
                <w:lang w:eastAsia="zh-CN"/>
              </w:rPr>
              <w:t>系统</w:t>
            </w:r>
            <w:r>
              <w:rPr>
                <w:rFonts w:hint="eastAsia" w:hAnsi="宋体"/>
              </w:rPr>
              <w:t>领导层</w:t>
            </w:r>
          </w:p>
        </w:tc>
        <w:tc>
          <w:tcPr>
            <w:tcW w:w="4680" w:type="dxa"/>
            <w:vAlign w:val="top"/>
          </w:tcPr>
          <w:p>
            <w:pPr>
              <w:rPr>
                <w:rFonts w:hint="eastAsia" w:hAnsi="宋体"/>
              </w:rPr>
            </w:pPr>
            <w:r>
              <w:rPr>
                <w:rFonts w:hint="eastAsia" w:hAnsi="宋体"/>
              </w:rPr>
              <w:t>仔细阅读概述，编写目的，文档约定，系统功能介绍和维度指标说明。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40" w:type="dxa"/>
            <w:vAlign w:val="top"/>
          </w:tcPr>
          <w:p>
            <w:pPr>
              <w:rPr>
                <w:rFonts w:hint="eastAsia" w:hAnsi="宋体"/>
              </w:rPr>
            </w:pPr>
            <w:r>
              <w:rPr>
                <w:rFonts w:hint="eastAsia" w:hAnsi="宋体"/>
              </w:rPr>
              <w:t>参加需求评审的人员</w:t>
            </w:r>
          </w:p>
        </w:tc>
        <w:tc>
          <w:tcPr>
            <w:tcW w:w="4680" w:type="dxa"/>
            <w:vAlign w:val="top"/>
          </w:tcPr>
          <w:p>
            <w:pPr>
              <w:rPr>
                <w:rFonts w:hint="eastAsia" w:hAnsi="宋体"/>
              </w:rPr>
            </w:pPr>
            <w:r>
              <w:rPr>
                <w:rFonts w:hint="eastAsia" w:hAnsi="宋体"/>
              </w:rPr>
              <w:t>仔细阅读全部内容。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40" w:type="dxa"/>
            <w:vAlign w:val="top"/>
          </w:tcPr>
          <w:p>
            <w:pPr>
              <w:rPr>
                <w:rFonts w:hint="eastAsia" w:hAnsi="宋体"/>
              </w:rPr>
            </w:pPr>
            <w:r>
              <w:rPr>
                <w:rFonts w:hint="eastAsia" w:hAnsi="宋体"/>
                <w:lang w:val="en-US" w:eastAsia="zh-CN"/>
              </w:rPr>
              <w:t>软件研发</w:t>
            </w:r>
            <w:r>
              <w:rPr>
                <w:rFonts w:hint="eastAsia" w:hAnsi="宋体"/>
              </w:rPr>
              <w:t>人员</w:t>
            </w:r>
          </w:p>
        </w:tc>
        <w:tc>
          <w:tcPr>
            <w:tcW w:w="4680" w:type="dxa"/>
            <w:vAlign w:val="top"/>
          </w:tcPr>
          <w:p>
            <w:pPr>
              <w:rPr>
                <w:rFonts w:hint="eastAsia" w:hAnsi="宋体"/>
              </w:rPr>
            </w:pPr>
            <w:r>
              <w:rPr>
                <w:rFonts w:hint="eastAsia" w:hAnsi="宋体"/>
              </w:rPr>
              <w:t>仔细阅读全部内容。</w:t>
            </w:r>
          </w:p>
        </w:tc>
      </w:tr>
    </w:tbl>
    <w:p>
      <w:pPr>
        <w:pStyle w:val="18"/>
        <w:numPr>
          <w:ilvl w:val="0"/>
          <w:numId w:val="0"/>
        </w:numPr>
        <w:tabs>
          <w:tab w:val="clear" w:pos="425"/>
        </w:tabs>
        <w:ind w:leftChars="0"/>
        <w:rPr>
          <w:rFonts w:hint="eastAsia"/>
        </w:rPr>
        <w:sectPr>
          <w:footerReference r:id="rId4" w:type="default"/>
          <w:pgSz w:w="11906" w:h="16838"/>
          <w:pgMar w:top="1440" w:right="1797" w:bottom="1440" w:left="1797" w:header="851" w:footer="992" w:gutter="0"/>
          <w:pgNumType w:start="1"/>
          <w:cols w:space="425" w:num="1"/>
          <w:docGrid w:type="lines" w:linePitch="312" w:charSpace="0"/>
        </w:sectPr>
      </w:pPr>
    </w:p>
    <w:p>
      <w:pPr>
        <w:pStyle w:val="18"/>
        <w:rPr>
          <w:rFonts w:hint="eastAsia"/>
        </w:rPr>
      </w:pPr>
      <w:bookmarkStart w:id="4" w:name="_Toc23901"/>
      <w:r>
        <w:rPr>
          <w:rFonts w:hint="eastAsia"/>
          <w:lang w:val="en-US" w:eastAsia="zh-CN"/>
        </w:rPr>
        <w:t>时间表功能描述</w:t>
      </w:r>
      <w:bookmarkEnd w:id="4"/>
    </w:p>
    <w:p>
      <w:pPr>
        <w:pStyle w:val="3"/>
        <w:spacing w:line="360" w:lineRule="auto"/>
        <w:rPr>
          <w:rFonts w:hint="eastAsia"/>
        </w:rPr>
      </w:pPr>
      <w:bookmarkStart w:id="5" w:name="_Toc7466"/>
      <w:r>
        <w:rPr>
          <w:rFonts w:hint="eastAsia"/>
          <w:lang w:val="en-US" w:eastAsia="zh-CN"/>
        </w:rPr>
        <w:t>时间表控件界面</w:t>
      </w:r>
      <w:bookmarkEnd w:id="5"/>
    </w:p>
    <w:p>
      <w:r>
        <w:drawing>
          <wp:inline distT="0" distB="0" distL="114300" distR="114300">
            <wp:extent cx="5270500" cy="3006090"/>
            <wp:effectExtent l="0" t="0" r="6350" b="3810"/>
            <wp:docPr id="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00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图1 时间表-服务器时间表</w:t>
      </w:r>
    </w:p>
    <w:p>
      <w:pPr>
        <w:spacing w:line="360" w:lineRule="auto"/>
        <w:ind w:firstLine="420" w:firstLineChars="200"/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图1为现有的</w:t>
      </w:r>
      <w:r>
        <w:rPr>
          <w:rFonts w:hint="eastAsia"/>
          <w:lang w:val="en-US" w:eastAsia="zh-CN"/>
        </w:rPr>
        <w:t>时间表-服务器时间表</w:t>
      </w:r>
      <w:r>
        <w:rPr>
          <w:rFonts w:hint="eastAsia"/>
          <w:color w:val="auto"/>
          <w:lang w:val="en-US" w:eastAsia="zh-CN"/>
        </w:rPr>
        <w:t>，须在服务器时间表页面中增加“下发”按钮，该按钮的功能为下发当前选中的时间表，后台服务根据下发的时间表进行相关动作。</w:t>
      </w:r>
    </w:p>
    <w:p>
      <w:pPr>
        <w:jc w:val="center"/>
        <w:rPr>
          <w:rFonts w:hint="eastAsia"/>
          <w:lang w:val="en-US" w:eastAsia="zh-CN"/>
        </w:rPr>
      </w:pPr>
    </w:p>
    <w:p>
      <w:pPr>
        <w:jc w:val="center"/>
        <w:rPr>
          <w:rFonts w:hint="eastAsia"/>
          <w:lang w:val="en-US" w:eastAsia="zh-CN"/>
        </w:rPr>
      </w:pPr>
      <w:r>
        <w:drawing>
          <wp:inline distT="0" distB="0" distL="114300" distR="114300">
            <wp:extent cx="5276215" cy="3001010"/>
            <wp:effectExtent l="0" t="0" r="635" b="8890"/>
            <wp:docPr id="6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6215" cy="300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图2 时间表-当前时间表</w:t>
      </w:r>
    </w:p>
    <w:p>
      <w:pPr>
        <w:spacing w:line="360" w:lineRule="auto"/>
        <w:ind w:firstLine="420" w:firstLineChars="200"/>
        <w:rPr>
          <w:rFonts w:hint="default"/>
          <w:lang w:val="en-US" w:eastAsia="zh-CN"/>
        </w:rPr>
      </w:pPr>
      <w:r>
        <w:rPr>
          <w:rFonts w:hint="eastAsia"/>
          <w:color w:val="auto"/>
          <w:lang w:val="en-US" w:eastAsia="zh-CN"/>
        </w:rPr>
        <w:t>图2为现有的</w:t>
      </w:r>
      <w:r>
        <w:rPr>
          <w:rFonts w:hint="eastAsia"/>
          <w:lang w:val="en-US" w:eastAsia="zh-CN"/>
        </w:rPr>
        <w:t>时间表界面-当前时间表</w:t>
      </w:r>
      <w:r>
        <w:rPr>
          <w:rFonts w:hint="eastAsia"/>
          <w:color w:val="auto"/>
          <w:lang w:val="en-US" w:eastAsia="zh-CN"/>
        </w:rPr>
        <w:t>，须在</w:t>
      </w:r>
      <w:r>
        <w:rPr>
          <w:rFonts w:hint="eastAsia"/>
          <w:lang w:val="en-US" w:eastAsia="zh-CN"/>
        </w:rPr>
        <w:t>当前时间表</w:t>
      </w:r>
      <w:r>
        <w:rPr>
          <w:rFonts w:hint="eastAsia"/>
          <w:color w:val="auto"/>
          <w:lang w:val="en-US" w:eastAsia="zh-CN"/>
        </w:rPr>
        <w:t>页面中增加时间表类型显示框，该显示框的功能为显示回读的时间表类型名称。</w:t>
      </w:r>
    </w:p>
    <w:p>
      <w:pPr>
        <w:pStyle w:val="3"/>
        <w:spacing w:line="360" w:lineRule="auto"/>
        <w:rPr>
          <w:rFonts w:hint="eastAsia"/>
          <w:lang w:val="en-US" w:eastAsia="zh-CN"/>
        </w:rPr>
      </w:pPr>
      <w:bookmarkStart w:id="6" w:name="_Toc6745"/>
      <w:r>
        <w:rPr>
          <w:rFonts w:hint="eastAsia"/>
          <w:lang w:val="en-US" w:eastAsia="zh-CN"/>
        </w:rPr>
        <w:t>时间表功能</w:t>
      </w:r>
      <w:bookmarkEnd w:id="6"/>
    </w:p>
    <w:p>
      <w:pPr>
        <w:numPr>
          <w:ilvl w:val="0"/>
          <w:numId w:val="0"/>
        </w:numPr>
        <w:spacing w:line="360" w:lineRule="auto"/>
        <w:ind w:leftChars="0" w:firstLine="420" w:firstLineChars="0"/>
        <w:rPr>
          <w:rFonts w:hint="eastAsia"/>
          <w:lang w:val="en-AU" w:eastAsia="zh-CN"/>
        </w:rPr>
      </w:pPr>
      <w:r>
        <w:rPr>
          <w:rFonts w:hint="eastAsia"/>
          <w:lang w:val="en-US" w:eastAsia="zh-CN"/>
        </w:rPr>
        <w:t>时间表后台服务</w:t>
      </w:r>
      <w:r>
        <w:rPr>
          <w:rFonts w:hint="eastAsia"/>
          <w:lang w:val="en-AU" w:eastAsia="zh-CN"/>
        </w:rPr>
        <w:t>提供以下功能：</w:t>
      </w:r>
    </w:p>
    <w:p>
      <w:pPr>
        <w:numPr>
          <w:ilvl w:val="0"/>
          <w:numId w:val="2"/>
        </w:numPr>
        <w:spacing w:line="360" w:lineRule="auto"/>
        <w:ind w:left="845" w:leftChars="0" w:hanging="425" w:firstLineChars="0"/>
        <w:rPr>
          <w:rFonts w:hint="eastAsia"/>
          <w:lang w:val="en-AU" w:eastAsia="zh-CN"/>
        </w:rPr>
      </w:pPr>
      <w:r>
        <w:rPr>
          <w:rFonts w:hint="eastAsia"/>
          <w:lang w:val="en-US" w:eastAsia="zh-CN"/>
        </w:rPr>
        <w:t>增删改查时间表类型（原有功能）</w:t>
      </w:r>
    </w:p>
    <w:p>
      <w:pPr>
        <w:numPr>
          <w:ilvl w:val="0"/>
          <w:numId w:val="0"/>
        </w:numPr>
        <w:spacing w:line="360" w:lineRule="auto"/>
        <w:ind w:left="420"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可以在数据库中增删改查时间表类型。</w:t>
      </w:r>
    </w:p>
    <w:p>
      <w:pPr>
        <w:numPr>
          <w:ilvl w:val="0"/>
          <w:numId w:val="2"/>
        </w:numPr>
        <w:spacing w:line="360" w:lineRule="auto"/>
        <w:ind w:left="845" w:leftChars="0" w:hanging="425" w:firstLineChars="0"/>
        <w:rPr>
          <w:rFonts w:hint="eastAsia"/>
          <w:lang w:val="en-AU" w:eastAsia="zh-CN"/>
        </w:rPr>
      </w:pPr>
      <w:r>
        <w:rPr>
          <w:rFonts w:hint="eastAsia"/>
          <w:lang w:val="en-US" w:eastAsia="zh-CN"/>
        </w:rPr>
        <w:t>增删改查时间表步骤（原有功能）</w:t>
      </w:r>
    </w:p>
    <w:p>
      <w:pPr>
        <w:numPr>
          <w:ilvl w:val="0"/>
          <w:numId w:val="0"/>
        </w:numPr>
        <w:spacing w:line="360" w:lineRule="auto"/>
        <w:ind w:left="420" w:leftChars="0"/>
        <w:rPr>
          <w:rFonts w:hint="eastAsia"/>
          <w:color w:val="auto"/>
          <w:lang w:val="en-AU" w:eastAsia="zh-CN"/>
        </w:rPr>
      </w:pPr>
      <w:r>
        <w:rPr>
          <w:rFonts w:hint="eastAsia"/>
          <w:color w:val="auto"/>
          <w:lang w:val="en-US" w:eastAsia="zh-CN"/>
        </w:rPr>
        <w:t>可以在数据库中增删改查时间表内容</w:t>
      </w:r>
      <w:r>
        <w:rPr>
          <w:rFonts w:hint="eastAsia"/>
          <w:lang w:val="en-AU" w:eastAsia="zh-CN"/>
        </w:rPr>
        <w:t>。</w:t>
      </w:r>
    </w:p>
    <w:p>
      <w:pPr>
        <w:numPr>
          <w:ilvl w:val="0"/>
          <w:numId w:val="2"/>
        </w:numPr>
        <w:spacing w:line="360" w:lineRule="auto"/>
        <w:ind w:left="845" w:leftChars="0" w:hanging="425" w:firstLineChars="0"/>
        <w:rPr>
          <w:rFonts w:hint="eastAsia"/>
          <w:lang w:val="en-AU" w:eastAsia="zh-CN"/>
        </w:rPr>
      </w:pPr>
      <w:r>
        <w:rPr>
          <w:rFonts w:hint="eastAsia"/>
          <w:lang w:val="en-US" w:eastAsia="zh-CN"/>
        </w:rPr>
        <w:t>支持多种时间表工作方式（确认功能）</w:t>
      </w:r>
    </w:p>
    <w:p>
      <w:pPr>
        <w:numPr>
          <w:ilvl w:val="0"/>
          <w:numId w:val="3"/>
        </w:numPr>
        <w:spacing w:line="360" w:lineRule="auto"/>
        <w:ind w:left="420" w:leftChars="0"/>
        <w:rPr>
          <w:rFonts w:hint="eastAsia"/>
          <w:lang w:val="en-AU" w:eastAsia="zh-CN"/>
        </w:rPr>
      </w:pPr>
      <w:r>
        <w:rPr>
          <w:rFonts w:hint="eastAsia"/>
          <w:lang w:val="en-US" w:eastAsia="zh-CN"/>
        </w:rPr>
        <w:t>支持时间表能在开始时间至结束时间内，按周一/周二/周三/周四/周五/周六/周日的方式重复运行时间表内容</w:t>
      </w:r>
      <w:r>
        <w:rPr>
          <w:rFonts w:hint="eastAsia"/>
          <w:lang w:val="en-AU" w:eastAsia="zh-CN"/>
        </w:rPr>
        <w:t>。</w:t>
      </w:r>
    </w:p>
    <w:p>
      <w:pPr>
        <w:numPr>
          <w:ilvl w:val="0"/>
          <w:numId w:val="3"/>
        </w:numPr>
        <w:spacing w:line="360" w:lineRule="auto"/>
        <w:ind w:left="420" w:leftChars="0"/>
        <w:rPr>
          <w:rFonts w:hint="eastAsia"/>
          <w:lang w:val="en-AU" w:eastAsia="zh-CN"/>
        </w:rPr>
      </w:pPr>
      <w:r>
        <w:rPr>
          <w:rFonts w:hint="eastAsia"/>
          <w:lang w:val="en-US" w:eastAsia="zh-CN"/>
        </w:rPr>
        <w:t>支持时间表能在开始时间至结束时间内，只执行一次时间表内容，并且当执行完一次时间表类型后，该时间表若再被下发可再次被执行。</w:t>
      </w:r>
    </w:p>
    <w:p>
      <w:pPr>
        <w:numPr>
          <w:ilvl w:val="0"/>
          <w:numId w:val="3"/>
        </w:numPr>
        <w:spacing w:line="360" w:lineRule="auto"/>
        <w:ind w:left="420" w:leftChars="0"/>
        <w:rPr>
          <w:rFonts w:hint="eastAsia"/>
          <w:lang w:val="en-AU" w:eastAsia="zh-CN"/>
        </w:rPr>
      </w:pPr>
      <w:r>
        <w:rPr>
          <w:rFonts w:hint="eastAsia"/>
          <w:lang w:val="en-US" w:eastAsia="zh-CN"/>
        </w:rPr>
        <w:t>支持时间表能在开始时间至结束时间内，按1日/2日/3日/.../31日的方式重复运行时间表内容。</w:t>
      </w:r>
      <w:bookmarkStart w:id="7" w:name="_GoBack"/>
      <w:bookmarkEnd w:id="7"/>
    </w:p>
    <w:p>
      <w:pPr>
        <w:numPr>
          <w:numId w:val="0"/>
        </w:numPr>
        <w:spacing w:line="360" w:lineRule="auto"/>
        <w:rPr>
          <w:rFonts w:hint="eastAsia"/>
          <w:lang w:val="en-AU" w:eastAsia="zh-CN"/>
        </w:rPr>
      </w:pPr>
    </w:p>
    <w:p>
      <w:pPr>
        <w:numPr>
          <w:ilvl w:val="0"/>
          <w:numId w:val="0"/>
        </w:numPr>
        <w:spacing w:line="360" w:lineRule="auto"/>
        <w:ind w:leftChars="0" w:firstLine="420" w:firstLineChars="0"/>
        <w:rPr>
          <w:rFonts w:hint="eastAsia"/>
          <w:lang w:val="en-AU" w:eastAsia="zh-CN"/>
        </w:rPr>
      </w:pPr>
      <w:r>
        <w:rPr>
          <w:rFonts w:hint="eastAsia"/>
          <w:lang w:val="en-US" w:eastAsia="zh-CN"/>
        </w:rPr>
        <w:t>时间表控件</w:t>
      </w:r>
      <w:r>
        <w:rPr>
          <w:rFonts w:hint="eastAsia"/>
          <w:lang w:val="en-AU" w:eastAsia="zh-CN"/>
        </w:rPr>
        <w:t>提供以下功能：</w:t>
      </w:r>
    </w:p>
    <w:p>
      <w:pPr>
        <w:numPr>
          <w:ilvl w:val="0"/>
          <w:numId w:val="4"/>
        </w:numPr>
        <w:spacing w:line="360" w:lineRule="auto"/>
        <w:ind w:left="845" w:leftChars="0" w:hanging="425" w:firstLineChars="0"/>
        <w:rPr>
          <w:rFonts w:hint="eastAsia"/>
          <w:lang w:val="en-AU" w:eastAsia="zh-CN"/>
        </w:rPr>
      </w:pPr>
      <w:r>
        <w:rPr>
          <w:rFonts w:hint="eastAsia"/>
          <w:lang w:val="en-US" w:eastAsia="zh-CN"/>
        </w:rPr>
        <w:t>显示车站名称</w:t>
      </w:r>
      <w:r>
        <w:rPr>
          <w:rFonts w:hint="eastAsia"/>
          <w:color w:val="auto"/>
          <w:lang w:val="en-US" w:eastAsia="zh-CN"/>
        </w:rPr>
        <w:t>（原有功能）</w:t>
      </w:r>
    </w:p>
    <w:p>
      <w:pPr>
        <w:numPr>
          <w:ilvl w:val="0"/>
          <w:numId w:val="0"/>
        </w:numPr>
        <w:spacing w:line="360" w:lineRule="auto"/>
        <w:ind w:left="420" w:leftChars="0"/>
        <w:rPr>
          <w:rFonts w:hint="eastAsia"/>
          <w:lang w:val="en-AU" w:eastAsia="zh-CN"/>
        </w:rPr>
      </w:pPr>
      <w:r>
        <w:rPr>
          <w:rFonts w:hint="eastAsia"/>
          <w:color w:val="auto"/>
          <w:lang w:val="en-US" w:eastAsia="zh-CN"/>
        </w:rPr>
        <w:t>显示当前配置的车站名。</w:t>
      </w:r>
    </w:p>
    <w:p>
      <w:pPr>
        <w:numPr>
          <w:ilvl w:val="0"/>
          <w:numId w:val="4"/>
        </w:numPr>
        <w:spacing w:line="360" w:lineRule="auto"/>
        <w:ind w:left="845" w:leftChars="0" w:hanging="425" w:firstLineChars="0"/>
        <w:rPr>
          <w:rFonts w:hint="eastAsia"/>
          <w:lang w:val="en-AU" w:eastAsia="zh-CN"/>
        </w:rPr>
      </w:pPr>
      <w:r>
        <w:rPr>
          <w:rFonts w:hint="eastAsia"/>
          <w:lang w:val="en-US" w:eastAsia="zh-CN"/>
        </w:rPr>
        <w:t>页面切换（新增功能）</w:t>
      </w:r>
    </w:p>
    <w:p>
      <w:pPr>
        <w:numPr>
          <w:ilvl w:val="0"/>
          <w:numId w:val="0"/>
        </w:numPr>
        <w:spacing w:line="360" w:lineRule="auto"/>
        <w:ind w:left="420" w:leftChars="0"/>
        <w:rPr>
          <w:rFonts w:hint="eastAsia"/>
          <w:lang w:val="en-AU" w:eastAsia="zh-CN"/>
        </w:rPr>
      </w:pPr>
      <w:r>
        <w:rPr>
          <w:rFonts w:hint="eastAsia"/>
          <w:lang w:val="en-US" w:eastAsia="zh-CN"/>
        </w:rPr>
        <w:t>可以切换服务时间表页面和当前时间表页面，选择服务时间表页面，左侧时间表类型框应当使能。选择当前时间表页面，左侧时间表类型框应当非使能</w:t>
      </w:r>
      <w:r>
        <w:rPr>
          <w:rFonts w:hint="eastAsia"/>
          <w:lang w:val="en-AU" w:eastAsia="zh-CN"/>
        </w:rPr>
        <w:t>。</w:t>
      </w:r>
    </w:p>
    <w:p>
      <w:pPr>
        <w:numPr>
          <w:ilvl w:val="0"/>
          <w:numId w:val="4"/>
        </w:numPr>
        <w:spacing w:line="360" w:lineRule="auto"/>
        <w:ind w:left="845" w:leftChars="0" w:hanging="425" w:firstLineChars="0"/>
        <w:rPr>
          <w:rFonts w:hint="eastAsia"/>
          <w:lang w:val="en-AU" w:eastAsia="zh-CN"/>
        </w:rPr>
      </w:pPr>
      <w:r>
        <w:rPr>
          <w:rFonts w:hint="eastAsia"/>
          <w:lang w:val="en-US" w:eastAsia="zh-CN"/>
        </w:rPr>
        <w:t>时间表类型显示及选择</w:t>
      </w:r>
    </w:p>
    <w:p>
      <w:pPr>
        <w:numPr>
          <w:ilvl w:val="0"/>
          <w:numId w:val="0"/>
        </w:numPr>
        <w:spacing w:line="360" w:lineRule="auto"/>
        <w:ind w:left="420" w:leftChars="0"/>
        <w:rPr>
          <w:rFonts w:hint="eastAsia"/>
          <w:lang w:val="en-US" w:eastAsia="zh-CN"/>
        </w:rPr>
      </w:pPr>
      <w:r>
        <w:drawing>
          <wp:inline distT="0" distB="0" distL="114300" distR="114300">
            <wp:extent cx="5274945" cy="235585"/>
            <wp:effectExtent l="0" t="0" r="1905" b="12065"/>
            <wp:docPr id="7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945" cy="235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>时间表类型框中显示应用掩码为1的时间表类型。</w:t>
      </w:r>
    </w:p>
    <w:p>
      <w:pPr>
        <w:numPr>
          <w:ilvl w:val="0"/>
          <w:numId w:val="0"/>
        </w:numPr>
        <w:spacing w:line="360" w:lineRule="auto"/>
        <w:ind w:left="420" w:left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仅当用户在服务时间表页面，时间表类型框使能。用户可以互斥的选择单一的时间表类型，被选中的时间表类型相关的时间表内容会显示在服务时间表中。</w:t>
      </w:r>
    </w:p>
    <w:p>
      <w:pPr>
        <w:numPr>
          <w:ilvl w:val="0"/>
          <w:numId w:val="4"/>
        </w:numPr>
        <w:spacing w:line="360" w:lineRule="auto"/>
        <w:ind w:left="845" w:leftChars="0" w:hanging="425" w:firstLineChars="0"/>
        <w:rPr>
          <w:rFonts w:hint="eastAsia"/>
          <w:lang w:val="en-AU" w:eastAsia="zh-CN"/>
        </w:rPr>
      </w:pPr>
      <w:r>
        <w:rPr>
          <w:rFonts w:hint="eastAsia"/>
          <w:lang w:val="en-US" w:eastAsia="zh-CN"/>
        </w:rPr>
        <w:t>时间表显示以及修改（原有功能）</w:t>
      </w:r>
    </w:p>
    <w:p>
      <w:pPr>
        <w:numPr>
          <w:ilvl w:val="0"/>
          <w:numId w:val="0"/>
        </w:numPr>
        <w:spacing w:line="360" w:lineRule="auto"/>
        <w:ind w:left="420" w:leftChars="0"/>
        <w:rPr>
          <w:rFonts w:hint="eastAsia"/>
          <w:lang w:val="en-AU" w:eastAsia="zh-CN"/>
        </w:rPr>
      </w:pPr>
      <w:r>
        <w:rPr>
          <w:rFonts w:hint="eastAsia"/>
          <w:lang w:val="en-US" w:eastAsia="zh-CN"/>
        </w:rPr>
        <w:t>在服务时间表页面中用户可以选择联动程序表中相关的联动，用户可以修改执行动作的开始时间</w:t>
      </w:r>
      <w:r>
        <w:rPr>
          <w:rFonts w:hint="eastAsia"/>
          <w:lang w:val="en-AU" w:eastAsia="zh-CN"/>
        </w:rPr>
        <w:t>。</w:t>
      </w:r>
    </w:p>
    <w:p>
      <w:pPr>
        <w:numPr>
          <w:ilvl w:val="0"/>
          <w:numId w:val="4"/>
        </w:numPr>
        <w:spacing w:line="360" w:lineRule="auto"/>
        <w:ind w:left="845" w:leftChars="0" w:hanging="425" w:firstLineChars="0"/>
        <w:rPr>
          <w:rFonts w:hint="eastAsia"/>
          <w:lang w:val="en-AU" w:eastAsia="zh-CN"/>
        </w:rPr>
      </w:pPr>
      <w:r>
        <w:rPr>
          <w:rFonts w:hint="eastAsia"/>
          <w:lang w:val="en-US" w:eastAsia="zh-CN"/>
        </w:rPr>
        <w:t>时间表保存（原有功能）</w:t>
      </w:r>
    </w:p>
    <w:p>
      <w:pPr>
        <w:numPr>
          <w:ilvl w:val="0"/>
          <w:numId w:val="0"/>
        </w:numPr>
        <w:spacing w:line="360" w:lineRule="auto"/>
        <w:ind w:left="420" w:leftChars="0"/>
        <w:rPr>
          <w:rFonts w:hint="eastAsia"/>
          <w:lang w:val="en-AU" w:eastAsia="zh-CN"/>
        </w:rPr>
      </w:pPr>
      <w:r>
        <w:rPr>
          <w:rFonts w:hint="eastAsia"/>
          <w:lang w:val="en-US" w:eastAsia="zh-CN"/>
        </w:rPr>
        <w:t>保存当前服务时间表的内容</w:t>
      </w:r>
      <w:r>
        <w:rPr>
          <w:rFonts w:hint="eastAsia"/>
          <w:lang w:val="en-AU" w:eastAsia="zh-CN"/>
        </w:rPr>
        <w:t>。</w:t>
      </w:r>
    </w:p>
    <w:p>
      <w:pPr>
        <w:numPr>
          <w:ilvl w:val="0"/>
          <w:numId w:val="4"/>
        </w:numPr>
        <w:spacing w:line="360" w:lineRule="auto"/>
        <w:ind w:left="845" w:leftChars="0" w:hanging="425" w:firstLineChars="0"/>
        <w:rPr>
          <w:rFonts w:hint="eastAsia"/>
          <w:lang w:val="en-AU" w:eastAsia="zh-CN"/>
        </w:rPr>
      </w:pPr>
      <w:r>
        <w:rPr>
          <w:rFonts w:hint="eastAsia"/>
          <w:lang w:val="en-US" w:eastAsia="zh-CN"/>
        </w:rPr>
        <w:t>时间表复原（原有功能）</w:t>
      </w:r>
    </w:p>
    <w:p>
      <w:pPr>
        <w:numPr>
          <w:ilvl w:val="0"/>
          <w:numId w:val="0"/>
        </w:numPr>
        <w:spacing w:line="360" w:lineRule="auto"/>
        <w:ind w:left="420" w:leftChars="0"/>
        <w:rPr>
          <w:rFonts w:hint="eastAsia"/>
          <w:lang w:val="en-AU" w:eastAsia="zh-CN"/>
        </w:rPr>
      </w:pPr>
      <w:r>
        <w:rPr>
          <w:rFonts w:hint="eastAsia"/>
          <w:lang w:val="en-US" w:eastAsia="zh-CN"/>
        </w:rPr>
        <w:t>复原到原有的时间表内容</w:t>
      </w:r>
      <w:r>
        <w:rPr>
          <w:rFonts w:hint="eastAsia"/>
          <w:lang w:val="en-AU" w:eastAsia="zh-CN"/>
        </w:rPr>
        <w:t>。</w:t>
      </w:r>
    </w:p>
    <w:p>
      <w:pPr>
        <w:numPr>
          <w:ilvl w:val="0"/>
          <w:numId w:val="4"/>
        </w:numPr>
        <w:spacing w:line="360" w:lineRule="auto"/>
        <w:ind w:left="845" w:leftChars="0" w:hanging="425" w:firstLineChars="0"/>
        <w:rPr>
          <w:rFonts w:hint="eastAsia"/>
          <w:lang w:val="en-AU" w:eastAsia="zh-CN"/>
        </w:rPr>
      </w:pPr>
      <w:r>
        <w:rPr>
          <w:rFonts w:hint="eastAsia"/>
          <w:lang w:val="en-US" w:eastAsia="zh-CN"/>
        </w:rPr>
        <w:t>时间表下发（新增功能）</w:t>
      </w:r>
    </w:p>
    <w:p>
      <w:pPr>
        <w:numPr>
          <w:ilvl w:val="0"/>
          <w:numId w:val="0"/>
        </w:numPr>
        <w:spacing w:line="360" w:lineRule="auto"/>
        <w:ind w:left="420" w:leftChars="0"/>
        <w:rPr>
          <w:rFonts w:hint="eastAsia"/>
          <w:lang w:val="en-AU" w:eastAsia="zh-CN"/>
        </w:rPr>
      </w:pPr>
      <w:r>
        <w:rPr>
          <w:rFonts w:hint="eastAsia"/>
          <w:lang w:val="en-US" w:eastAsia="zh-CN"/>
        </w:rPr>
        <w:t>将当前选择的时间表下发到后台服务，该时间表为激活时间表</w:t>
      </w:r>
      <w:r>
        <w:rPr>
          <w:rFonts w:hint="eastAsia"/>
          <w:lang w:val="en-AU" w:eastAsia="zh-CN"/>
        </w:rPr>
        <w:t>。</w:t>
      </w:r>
    </w:p>
    <w:p>
      <w:pPr>
        <w:numPr>
          <w:ilvl w:val="0"/>
          <w:numId w:val="4"/>
        </w:numPr>
        <w:spacing w:line="360" w:lineRule="auto"/>
        <w:ind w:left="845" w:leftChars="0" w:hanging="425" w:firstLineChars="0"/>
        <w:rPr>
          <w:rFonts w:hint="eastAsia"/>
          <w:lang w:val="en-AU" w:eastAsia="zh-CN"/>
        </w:rPr>
      </w:pPr>
      <w:r>
        <w:rPr>
          <w:rFonts w:hint="eastAsia"/>
          <w:lang w:val="en-US" w:eastAsia="zh-CN"/>
        </w:rPr>
        <w:t>时间表回读（原有功能）</w:t>
      </w:r>
    </w:p>
    <w:p>
      <w:pPr>
        <w:numPr>
          <w:ilvl w:val="0"/>
          <w:numId w:val="0"/>
        </w:numPr>
        <w:spacing w:line="360" w:lineRule="auto"/>
        <w:ind w:left="420" w:leftChars="0"/>
        <w:rPr>
          <w:rFonts w:hint="eastAsia"/>
          <w:lang w:val="en-AU" w:eastAsia="zh-CN"/>
        </w:rPr>
      </w:pPr>
      <w:r>
        <w:rPr>
          <w:rFonts w:hint="eastAsia"/>
          <w:lang w:val="en-US" w:eastAsia="zh-CN"/>
        </w:rPr>
        <w:t>从后台服务读取当前激活的时间表，将时间表的内容显示在当前时间表页面中，显示的内容不允许修改</w:t>
      </w:r>
      <w:r>
        <w:rPr>
          <w:rFonts w:hint="eastAsia"/>
          <w:lang w:val="en-AU" w:eastAsia="zh-CN"/>
        </w:rPr>
        <w:t>。</w:t>
      </w:r>
    </w:p>
    <w:p>
      <w:pPr>
        <w:numPr>
          <w:ilvl w:val="0"/>
          <w:numId w:val="4"/>
        </w:numPr>
        <w:spacing w:line="360" w:lineRule="auto"/>
        <w:ind w:left="845" w:leftChars="0" w:hanging="425" w:firstLineChars="0"/>
        <w:rPr>
          <w:rFonts w:hint="eastAsia"/>
          <w:lang w:val="en-AU" w:eastAsia="zh-CN"/>
        </w:rPr>
      </w:pPr>
      <w:r>
        <w:rPr>
          <w:rFonts w:hint="eastAsia"/>
          <w:lang w:val="en-US" w:eastAsia="zh-CN"/>
        </w:rPr>
        <w:t>时间表回读显示时间表类型（新增功能）</w:t>
      </w:r>
    </w:p>
    <w:p>
      <w:pPr>
        <w:numPr>
          <w:ilvl w:val="0"/>
          <w:numId w:val="0"/>
        </w:numPr>
        <w:spacing w:line="360" w:lineRule="auto"/>
        <w:ind w:left="420" w:leftChars="0"/>
        <w:rPr>
          <w:rFonts w:hint="eastAsia"/>
          <w:lang w:val="en-AU"/>
        </w:rPr>
      </w:pPr>
      <w:r>
        <w:rPr>
          <w:rFonts w:hint="eastAsia"/>
          <w:lang w:val="en-US" w:eastAsia="zh-CN"/>
        </w:rPr>
        <w:t>从后台服务读取当前激活的时间表类型，并将此时间表类型名称显示在</w:t>
      </w:r>
      <w:r>
        <w:rPr>
          <w:rFonts w:hint="eastAsia"/>
          <w:color w:val="auto"/>
          <w:lang w:val="en-US" w:eastAsia="zh-CN"/>
        </w:rPr>
        <w:t>时间表类型显示框中</w:t>
      </w:r>
      <w:r>
        <w:rPr>
          <w:rFonts w:hint="eastAsia"/>
          <w:lang w:val="en-AU" w:eastAsia="zh-CN"/>
        </w:rPr>
        <w:t>。</w:t>
      </w:r>
    </w:p>
    <w:p/>
    <w:sectPr>
      <w:pgSz w:w="11906" w:h="16838"/>
      <w:pgMar w:top="1440" w:right="1797" w:bottom="1440" w:left="1797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ZapfHumnst BT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pBdr>
        <w:top w:val="single" w:color="auto" w:sz="4" w:space="2"/>
      </w:pBdr>
      <w:spacing w:before="120"/>
      <w:ind w:right="-128" w:firstLine="2790" w:firstLineChars="1550"/>
    </w:pPr>
    <w:r>
      <w:rPr>
        <w:rFonts w:hint="eastAsia" w:ascii="宋体" w:cs="宋体"/>
        <w:color w:val="000000"/>
        <w:kern w:val="0"/>
        <w:lang w:val="zh-CN"/>
      </w:rPr>
      <w:t xml:space="preserve">                 </w:t>
    </w: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rPr>
        <w:lang w:val="zh-CN"/>
      </w:rPr>
      <w:t xml:space="preserve"> / </w:t>
    </w:r>
    <w:r>
      <w:rPr>
        <w:rFonts w:hint="eastAsia"/>
      </w:rPr>
      <w:t>9</w:t>
    </w:r>
    <w:r>
      <w:rPr>
        <w:rFonts w:hint="eastAsia" w:ascii="宋体" w:cs="宋体"/>
        <w:color w:val="000000"/>
        <w:kern w:val="0"/>
        <w:lang w:val="zh-CN"/>
      </w:rPr>
      <w:t xml:space="preserve">                     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jc w:val="left"/>
    </w:pPr>
    <w:r>
      <w:rPr>
        <w:rFonts w:hint="eastAsia"/>
        <w:kern w:val="0"/>
        <w:lang w:val="en-US" w:eastAsia="zh-CN"/>
      </w:rPr>
      <w:t>上海电科智能系统股份有限公司</w:t>
    </w:r>
    <w:r>
      <w:rPr>
        <w:rFonts w:hint="eastAsia"/>
        <w:kern w:val="0"/>
      </w:rPr>
      <w:t xml:space="preserve">                                            </w:t>
    </w:r>
    <w:r>
      <w:rPr>
        <w:rFonts w:hint="eastAsia"/>
        <w:kern w:val="0"/>
        <w:lang w:val="en-US" w:eastAsia="zh-CN"/>
      </w:rPr>
      <w:t>时间表</w:t>
    </w:r>
    <w:r>
      <w:rPr>
        <w:rFonts w:hint="eastAsia"/>
        <w:kern w:val="0"/>
      </w:rPr>
      <w:t>需求说明书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ACB93B4"/>
    <w:multiLevelType w:val="multilevel"/>
    <w:tmpl w:val="AACB93B4"/>
    <w:lvl w:ilvl="0" w:tentative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leftChars="0" w:hanging="420" w:firstLineChars="0"/>
      </w:pPr>
      <w:rPr>
        <w:rFonts w:hint="default"/>
      </w:rPr>
    </w:lvl>
    <w:lvl w:ilvl="2" w:tentative="0">
      <w:start w:val="1"/>
      <w:numFmt w:val="lowerRoman"/>
      <w:lvlText w:val="%3."/>
      <w:lvlJc w:val="left"/>
      <w:pPr>
        <w:tabs>
          <w:tab w:val="left" w:pos="1260"/>
        </w:tabs>
        <w:ind w:left="1260" w:leftChars="0" w:hanging="420" w:firstLineChars="0"/>
      </w:pPr>
      <w:rPr>
        <w:rFonts w:hint="default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leftChars="0" w:hanging="420" w:firstLineChars="0"/>
      </w:pPr>
      <w:rPr>
        <w:rFonts w:hint="default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leftChars="0" w:hanging="420" w:firstLineChars="0"/>
      </w:pPr>
      <w:rPr>
        <w:rFonts w:hint="default"/>
      </w:rPr>
    </w:lvl>
    <w:lvl w:ilvl="5" w:tentative="0">
      <w:start w:val="1"/>
      <w:numFmt w:val="lowerRoman"/>
      <w:lvlText w:val="%6."/>
      <w:lvlJc w:val="left"/>
      <w:pPr>
        <w:tabs>
          <w:tab w:val="left" w:pos="2520"/>
        </w:tabs>
        <w:ind w:left="2520" w:leftChars="0" w:hanging="420" w:firstLineChars="0"/>
      </w:pPr>
      <w:rPr>
        <w:rFonts w:hint="default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leftChars="0" w:hanging="420" w:firstLineChars="0"/>
      </w:pPr>
      <w:rPr>
        <w:rFonts w:hint="default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leftChars="0" w:hanging="420" w:firstLineChars="0"/>
      </w:pPr>
      <w:rPr>
        <w:rFonts w:hint="default"/>
      </w:rPr>
    </w:lvl>
    <w:lvl w:ilvl="8" w:tentative="0">
      <w:start w:val="1"/>
      <w:numFmt w:val="lowerRoman"/>
      <w:lvlText w:val="%9."/>
      <w:lvlJc w:val="left"/>
      <w:pPr>
        <w:tabs>
          <w:tab w:val="left" w:pos="3780"/>
        </w:tabs>
        <w:ind w:left="3780" w:leftChars="0" w:hanging="420" w:firstLineChars="0"/>
      </w:pPr>
      <w:rPr>
        <w:rFonts w:hint="default"/>
      </w:rPr>
    </w:lvl>
  </w:abstractNum>
  <w:abstractNum w:abstractNumId="1">
    <w:nsid w:val="23260170"/>
    <w:multiLevelType w:val="singleLevel"/>
    <w:tmpl w:val="2326017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5A1BD45F"/>
    <w:multiLevelType w:val="multilevel"/>
    <w:tmpl w:val="5A1BD45F"/>
    <w:lvl w:ilvl="0" w:tentative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leftChars="0" w:hanging="420" w:firstLineChars="0"/>
      </w:pPr>
      <w:rPr>
        <w:rFonts w:hint="default"/>
      </w:rPr>
    </w:lvl>
    <w:lvl w:ilvl="2" w:tentative="0">
      <w:start w:val="1"/>
      <w:numFmt w:val="lowerRoman"/>
      <w:lvlText w:val="%3."/>
      <w:lvlJc w:val="left"/>
      <w:pPr>
        <w:tabs>
          <w:tab w:val="left" w:pos="1260"/>
        </w:tabs>
        <w:ind w:left="1260" w:leftChars="0" w:hanging="420" w:firstLineChars="0"/>
      </w:pPr>
      <w:rPr>
        <w:rFonts w:hint="default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leftChars="0" w:hanging="420" w:firstLineChars="0"/>
      </w:pPr>
      <w:rPr>
        <w:rFonts w:hint="default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leftChars="0" w:hanging="420" w:firstLineChars="0"/>
      </w:pPr>
      <w:rPr>
        <w:rFonts w:hint="default"/>
      </w:rPr>
    </w:lvl>
    <w:lvl w:ilvl="5" w:tentative="0">
      <w:start w:val="1"/>
      <w:numFmt w:val="lowerRoman"/>
      <w:lvlText w:val="%6."/>
      <w:lvlJc w:val="left"/>
      <w:pPr>
        <w:tabs>
          <w:tab w:val="left" w:pos="2520"/>
        </w:tabs>
        <w:ind w:left="2520" w:leftChars="0" w:hanging="420" w:firstLineChars="0"/>
      </w:pPr>
      <w:rPr>
        <w:rFonts w:hint="default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leftChars="0" w:hanging="420" w:firstLineChars="0"/>
      </w:pPr>
      <w:rPr>
        <w:rFonts w:hint="default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leftChars="0" w:hanging="420" w:firstLineChars="0"/>
      </w:pPr>
      <w:rPr>
        <w:rFonts w:hint="default"/>
      </w:rPr>
    </w:lvl>
    <w:lvl w:ilvl="8" w:tentative="0">
      <w:start w:val="1"/>
      <w:numFmt w:val="lowerRoman"/>
      <w:lvlText w:val="%9."/>
      <w:lvlJc w:val="left"/>
      <w:pPr>
        <w:tabs>
          <w:tab w:val="left" w:pos="3780"/>
        </w:tabs>
        <w:ind w:left="3780" w:leftChars="0" w:hanging="420" w:firstLineChars="0"/>
      </w:pPr>
      <w:rPr>
        <w:rFonts w:hint="default"/>
      </w:rPr>
    </w:lvl>
  </w:abstractNum>
  <w:abstractNum w:abstractNumId="3">
    <w:nsid w:val="612A6030"/>
    <w:multiLevelType w:val="multilevel"/>
    <w:tmpl w:val="612A6030"/>
    <w:lvl w:ilvl="0" w:tentative="0">
      <w:start w:val="1"/>
      <w:numFmt w:val="decimal"/>
      <w:pStyle w:val="18"/>
      <w:lvlText w:val="%1."/>
      <w:lvlJc w:val="left"/>
      <w:pPr>
        <w:tabs>
          <w:tab w:val="left" w:pos="425"/>
        </w:tabs>
        <w:ind w:left="0" w:firstLine="0"/>
      </w:pPr>
      <w:rPr>
        <w:rFonts w:hint="eastAsia"/>
      </w:rPr>
    </w:lvl>
    <w:lvl w:ilvl="1" w:tentative="0">
      <w:start w:val="1"/>
      <w:numFmt w:val="decimal"/>
      <w:pStyle w:val="3"/>
      <w:lvlText w:val="%1.%2."/>
      <w:lvlJc w:val="left"/>
      <w:pPr>
        <w:tabs>
          <w:tab w:val="left" w:pos="397"/>
        </w:tabs>
        <w:ind w:left="0" w:firstLine="0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tabs>
          <w:tab w:val="left" w:pos="1571"/>
        </w:tabs>
        <w:ind w:left="1418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tabs>
          <w:tab w:val="left" w:pos="2356"/>
        </w:tabs>
        <w:ind w:left="1984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3141"/>
        </w:tabs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3566"/>
        </w:tabs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4351"/>
        </w:tabs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776"/>
        </w:tabs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562"/>
        </w:tabs>
        <w:ind w:left="5102" w:hanging="1700"/>
      </w:pPr>
      <w:rPr>
        <w:rFonts w:hint="eastAsia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FB518A"/>
    <w:rsid w:val="14756D92"/>
    <w:rsid w:val="40893CFB"/>
    <w:rsid w:val="5EA0685E"/>
    <w:rsid w:val="6ABA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qFormat="1"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widowControl/>
      <w:tabs>
        <w:tab w:val="left" w:pos="-720"/>
      </w:tabs>
      <w:suppressAutoHyphens/>
      <w:overflowPunct w:val="0"/>
      <w:autoSpaceDE w:val="0"/>
      <w:autoSpaceDN w:val="0"/>
      <w:adjustRightInd w:val="0"/>
      <w:spacing w:before="120" w:after="20"/>
      <w:textAlignment w:val="baseline"/>
      <w:outlineLvl w:val="0"/>
    </w:pPr>
    <w:rPr>
      <w:rFonts w:ascii="ZapfHumnst BT" w:hAnsi="ZapfHumnst BT"/>
      <w:b/>
      <w:caps/>
      <w:spacing w:val="-2"/>
      <w:kern w:val="28"/>
      <w:sz w:val="24"/>
      <w:szCs w:val="20"/>
      <w:lang w:val="en-AU"/>
    </w:rPr>
  </w:style>
  <w:style w:type="paragraph" w:styleId="3">
    <w:name w:val="heading 2"/>
    <w:basedOn w:val="2"/>
    <w:next w:val="1"/>
    <w:qFormat/>
    <w:uiPriority w:val="0"/>
    <w:pPr>
      <w:numPr>
        <w:ilvl w:val="1"/>
        <w:numId w:val="1"/>
      </w:numPr>
      <w:spacing w:before="60"/>
      <w:outlineLvl w:val="1"/>
    </w:pPr>
    <w:rPr>
      <w:caps w:val="0"/>
      <w:kern w:val="1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0" w:after="20" w:line="416" w:lineRule="auto"/>
      <w:outlineLvl w:val="2"/>
    </w:pPr>
    <w:rPr>
      <w:b/>
      <w:bCs/>
      <w:sz w:val="32"/>
      <w:szCs w:val="32"/>
    </w:rPr>
  </w:style>
  <w:style w:type="character" w:default="1" w:styleId="16">
    <w:name w:val="Default Paragraph Font"/>
    <w:semiHidden/>
    <w:qFormat/>
    <w:uiPriority w:val="0"/>
  </w:style>
  <w:style w:type="table" w:default="1" w:styleId="1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te Heading"/>
    <w:basedOn w:val="1"/>
    <w:next w:val="1"/>
    <w:qFormat/>
    <w:uiPriority w:val="0"/>
    <w:pPr>
      <w:jc w:val="center"/>
    </w:pPr>
  </w:style>
  <w:style w:type="paragraph" w:styleId="6">
    <w:name w:val="Normal Indent"/>
    <w:basedOn w:val="1"/>
    <w:qFormat/>
    <w:uiPriority w:val="0"/>
    <w:pPr>
      <w:ind w:firstLine="420"/>
    </w:pPr>
    <w:rPr>
      <w:szCs w:val="20"/>
    </w:rPr>
  </w:style>
  <w:style w:type="paragraph" w:styleId="7">
    <w:name w:val="caption"/>
    <w:basedOn w:val="1"/>
    <w:next w:val="1"/>
    <w:unhideWhenUsed/>
    <w:qFormat/>
    <w:uiPriority w:val="0"/>
    <w:rPr>
      <w:rFonts w:ascii="Arial" w:hAnsi="Arial" w:eastAsia="黑体"/>
      <w:sz w:val="20"/>
    </w:rPr>
  </w:style>
  <w:style w:type="paragraph" w:styleId="8">
    <w:name w:val="Body Text"/>
    <w:basedOn w:val="1"/>
    <w:qFormat/>
    <w:uiPriority w:val="0"/>
    <w:pPr>
      <w:spacing w:after="120"/>
    </w:pPr>
  </w:style>
  <w:style w:type="paragraph" w:styleId="9">
    <w:name w:val="toc 3"/>
    <w:basedOn w:val="10"/>
    <w:next w:val="1"/>
    <w:semiHidden/>
    <w:qFormat/>
    <w:uiPriority w:val="0"/>
    <w:pPr>
      <w:tabs>
        <w:tab w:val="right" w:leader="dot" w:pos="8302"/>
      </w:tabs>
      <w:ind w:left="420"/>
    </w:pPr>
    <w:rPr>
      <w:i/>
      <w:iCs/>
      <w:smallCaps w:val="0"/>
    </w:rPr>
  </w:style>
  <w:style w:type="paragraph" w:styleId="10">
    <w:name w:val="toc 2"/>
    <w:basedOn w:val="11"/>
    <w:next w:val="1"/>
    <w:qFormat/>
    <w:uiPriority w:val="39"/>
    <w:pPr>
      <w:tabs>
        <w:tab w:val="right" w:leader="dot" w:pos="8302"/>
      </w:tabs>
      <w:spacing w:before="0" w:after="0"/>
      <w:ind w:left="210"/>
    </w:pPr>
    <w:rPr>
      <w:b w:val="0"/>
      <w:bCs w:val="0"/>
      <w:caps w:val="0"/>
      <w:smallCaps/>
    </w:rPr>
  </w:style>
  <w:style w:type="paragraph" w:styleId="11">
    <w:name w:val="toc 1"/>
    <w:basedOn w:val="1"/>
    <w:next w:val="1"/>
    <w:qFormat/>
    <w:uiPriority w:val="39"/>
    <w:pPr>
      <w:tabs>
        <w:tab w:val="right" w:leader="dot" w:pos="8302"/>
      </w:tabs>
      <w:spacing w:before="120" w:after="120"/>
      <w:jc w:val="left"/>
    </w:pPr>
    <w:rPr>
      <w:b/>
      <w:bCs/>
      <w:caps/>
    </w:rPr>
  </w:style>
  <w:style w:type="paragraph" w:styleId="12">
    <w:name w:val="Plain Text"/>
    <w:basedOn w:val="1"/>
    <w:qFormat/>
    <w:uiPriority w:val="0"/>
    <w:pPr>
      <w:spacing w:line="300" w:lineRule="auto"/>
    </w:pPr>
    <w:rPr>
      <w:rFonts w:ascii="宋体" w:hAnsi="Courier New" w:cs="Courier New"/>
      <w:sz w:val="24"/>
      <w:szCs w:val="21"/>
    </w:rPr>
  </w:style>
  <w:style w:type="paragraph" w:styleId="1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4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7">
    <w:name w:val="版权信息"/>
    <w:basedOn w:val="12"/>
    <w:qFormat/>
    <w:uiPriority w:val="0"/>
    <w:pPr>
      <w:spacing w:line="360" w:lineRule="auto"/>
      <w:jc w:val="center"/>
    </w:pPr>
    <w:rPr>
      <w:rFonts w:ascii="Arial" w:hAnsi="Arial" w:eastAsia="楷体_GB2312" w:cs="宋体"/>
      <w:szCs w:val="20"/>
    </w:rPr>
  </w:style>
  <w:style w:type="paragraph" w:customStyle="1" w:styleId="18">
    <w:name w:val="样式 标题 1 + 四号 段前: 0 磅 段后: 0 磅 行距: 1.5 倍行距"/>
    <w:basedOn w:val="2"/>
    <w:qFormat/>
    <w:uiPriority w:val="0"/>
    <w:pPr>
      <w:numPr>
        <w:ilvl w:val="0"/>
        <w:numId w:val="1"/>
      </w:numPr>
      <w:spacing w:before="0" w:after="0" w:line="360" w:lineRule="auto"/>
    </w:pPr>
    <w:rPr>
      <w:rFonts w:cs="宋体"/>
      <w:bCs/>
      <w:sz w:val="2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2020-08-29T08:21:00Z</dcterms:created>
  <dc:creator>Administrator</dc:creator>
  <cp:lastModifiedBy>Administrator</cp:lastModifiedBy>
  <dcterms:modified xsi:type="dcterms:W3CDTF">2020-08-29T09:44:47Z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