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更改内容：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Feature #385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用户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角色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权限区域要求在线更新生效，即大平台</w:t>
      </w:r>
      <w:r>
        <w:rPr>
          <w:rFonts w:hint="eastAsia"/>
          <w:sz w:val="28"/>
          <w:szCs w:val="28"/>
        </w:rPr>
        <w:t>QT-ISCS</w:t>
      </w:r>
      <w:r>
        <w:rPr>
          <w:rFonts w:hint="eastAsia"/>
          <w:sz w:val="28"/>
          <w:szCs w:val="28"/>
        </w:rPr>
        <w:t>完全启动后，在任何一台工作站上使用</w:t>
      </w:r>
      <w:r>
        <w:rPr>
          <w:rFonts w:hint="eastAsia"/>
          <w:sz w:val="28"/>
          <w:szCs w:val="28"/>
        </w:rPr>
        <w:t>ehqxgl.exe</w:t>
      </w:r>
      <w:r>
        <w:rPr>
          <w:rFonts w:hint="eastAsia"/>
          <w:sz w:val="28"/>
          <w:szCs w:val="28"/>
        </w:rPr>
        <w:t>更改用户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角色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权限区域信息、在</w:t>
      </w:r>
      <w:proofErr w:type="spellStart"/>
      <w:r>
        <w:rPr>
          <w:rFonts w:hint="eastAsia"/>
          <w:sz w:val="28"/>
          <w:szCs w:val="28"/>
        </w:rPr>
        <w:t>ehmi</w:t>
      </w:r>
      <w:proofErr w:type="spellEnd"/>
      <w:r>
        <w:rPr>
          <w:rFonts w:hint="eastAsia"/>
          <w:sz w:val="28"/>
          <w:szCs w:val="28"/>
        </w:rPr>
        <w:t>上修改密码后不用重启平台就能生效，更改信息</w:t>
      </w:r>
      <w:bookmarkStart w:id="0" w:name="_GoBack"/>
      <w:bookmarkEnd w:id="0"/>
      <w:r>
        <w:rPr>
          <w:rFonts w:hint="eastAsia"/>
          <w:sz w:val="28"/>
          <w:szCs w:val="28"/>
        </w:rPr>
        <w:t>可能延迟几秒生效；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Feature #546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proofErr w:type="spellStart"/>
      <w:r>
        <w:rPr>
          <w:rFonts w:hint="eastAsia"/>
          <w:sz w:val="28"/>
          <w:szCs w:val="28"/>
        </w:rPr>
        <w:t>ehmi</w:t>
      </w:r>
      <w:proofErr w:type="spellEnd"/>
      <w:r>
        <w:rPr>
          <w:rFonts w:hint="eastAsia"/>
          <w:sz w:val="28"/>
          <w:szCs w:val="28"/>
        </w:rPr>
        <w:t>等程序跟随“用户权限区域在线更新”功能同步更改任务，代码更改的程序有：</w:t>
      </w:r>
      <w:r>
        <w:rPr>
          <w:rFonts w:hint="eastAsia"/>
          <w:sz w:val="28"/>
          <w:szCs w:val="28"/>
        </w:rPr>
        <w:t>ehECPshow.exe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ehmi.exe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ehview.exe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ehdbo.exe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ehqxgl.exe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em_bbd.exe</w:t>
      </w:r>
      <w:r>
        <w:rPr>
          <w:rFonts w:hint="eastAsia"/>
          <w:sz w:val="28"/>
          <w:szCs w:val="28"/>
        </w:rPr>
        <w:t>；工程设置更改的程序：</w:t>
      </w:r>
      <w:r>
        <w:rPr>
          <w:rFonts w:hint="eastAsia"/>
          <w:sz w:val="28"/>
          <w:szCs w:val="28"/>
        </w:rPr>
        <w:t>ehaevt.exe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ehhevt.exe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ehmmc.exe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InMode.dll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InReaction.dll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in_cctvC3.dll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in_hevt.dll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in_paC3.dll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in_paC3L4.dll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in_pis.dll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in_revt.dll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in_textBox.dll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in_warningNum.</w:t>
      </w:r>
      <w:proofErr w:type="gramStart"/>
      <w:r>
        <w:rPr>
          <w:rFonts w:hint="eastAsia"/>
          <w:sz w:val="28"/>
          <w:szCs w:val="28"/>
        </w:rPr>
        <w:t>dll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Bug #616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修复历史插件由于日期计算错误崩溃问题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383</Characters>
  <Application>Microsoft Office Word</Application>
  <DocSecurity>0</DocSecurity>
  <Lines>3</Lines>
  <Paragraphs>1</Paragraphs>
  <ScaleCrop>false</ScaleCrop>
  <Company> 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3</cp:revision>
  <dcterms:created xsi:type="dcterms:W3CDTF">2020-07-07T02:32:00Z</dcterms:created>
  <dcterms:modified xsi:type="dcterms:W3CDTF">2020-07-07T02:59:00Z</dcterms:modified>
</cp:coreProperties>
</file>