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运行脚本</w:t>
      </w:r>
      <w:proofErr w:type="spellStart"/>
      <w:r>
        <w:rPr>
          <w:rFonts w:hint="eastAsia"/>
          <w:sz w:val="28"/>
          <w:szCs w:val="28"/>
        </w:rPr>
        <w:t>svn</w:t>
      </w:r>
      <w:proofErr w:type="spellEnd"/>
      <w:r>
        <w:rPr>
          <w:rFonts w:hint="eastAsia"/>
          <w:sz w:val="28"/>
          <w:szCs w:val="28"/>
        </w:rPr>
        <w:t>下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\script\Upgrade\V3.0</w:t>
      </w:r>
      <w:r>
        <w:rPr>
          <w:rFonts w:hint="eastAsia"/>
          <w:sz w:val="28"/>
          <w:szCs w:val="28"/>
        </w:rPr>
        <w:t>\</w:t>
      </w:r>
      <w:r>
        <w:rPr>
          <w:rFonts w:hint="eastAsia"/>
          <w:sz w:val="28"/>
          <w:szCs w:val="28"/>
        </w:rPr>
        <w:t>下的脚本</w:t>
      </w:r>
    </w:p>
    <w:p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此时授权服务器主机会和处理服务器中的一台相同，可以在启动大平台后通过</w:t>
      </w:r>
      <w:proofErr w:type="spellStart"/>
      <w:r>
        <w:rPr>
          <w:rFonts w:hint="eastAsia"/>
          <w:sz w:val="28"/>
          <w:szCs w:val="28"/>
        </w:rPr>
        <w:t>ehdbo</w:t>
      </w:r>
      <w:proofErr w:type="spellEnd"/>
      <w:r>
        <w:rPr>
          <w:rFonts w:hint="eastAsia"/>
          <w:sz w:val="28"/>
          <w:szCs w:val="28"/>
        </w:rPr>
        <w:t>根据要求更改，或者</w:t>
      </w:r>
      <w:r>
        <w:rPr>
          <w:rFonts w:hint="eastAsia"/>
          <w:sz w:val="28"/>
          <w:szCs w:val="28"/>
          <w:highlight w:val="yellow"/>
        </w:rPr>
        <w:t>快捷启动</w:t>
      </w:r>
      <w:r>
        <w:rPr>
          <w:rFonts w:hint="eastAsia"/>
          <w:sz w:val="28"/>
          <w:szCs w:val="28"/>
        </w:rPr>
        <w:t>后</w:t>
      </w:r>
      <w:proofErr w:type="spellStart"/>
      <w:r>
        <w:rPr>
          <w:rFonts w:hint="eastAsia"/>
          <w:sz w:val="28"/>
          <w:szCs w:val="28"/>
        </w:rPr>
        <w:t>ehdbo</w:t>
      </w:r>
      <w:proofErr w:type="spellEnd"/>
      <w:r>
        <w:rPr>
          <w:rFonts w:hint="eastAsia"/>
          <w:sz w:val="28"/>
          <w:szCs w:val="28"/>
        </w:rPr>
        <w:t>去修改。</w:t>
      </w:r>
    </w:p>
    <w:p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大平台</w:t>
      </w:r>
      <w:r>
        <w:rPr>
          <w:rFonts w:hint="eastAsia"/>
          <w:sz w:val="28"/>
          <w:szCs w:val="28"/>
        </w:rPr>
        <w:t>QT-ISCS</w:t>
      </w:r>
      <w:r>
        <w:rPr>
          <w:rFonts w:hint="eastAsia"/>
          <w:sz w:val="28"/>
          <w:szCs w:val="28"/>
        </w:rPr>
        <w:t>中需要登录的程序，需要启动服务化程序</w:t>
      </w:r>
      <w:r>
        <w:rPr>
          <w:rFonts w:hint="eastAsia"/>
          <w:sz w:val="28"/>
          <w:szCs w:val="28"/>
        </w:rPr>
        <w:t>em_auth.exe</w:t>
      </w:r>
      <w:r>
        <w:rPr>
          <w:rFonts w:hint="eastAsia"/>
          <w:sz w:val="28"/>
          <w:szCs w:val="28"/>
        </w:rPr>
        <w:t>，</w:t>
      </w:r>
    </w:p>
    <w:p>
      <w:pPr>
        <w:pStyle w:val="a3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此</w:t>
      </w:r>
      <w:proofErr w:type="gramStart"/>
      <w:r>
        <w:rPr>
          <w:rFonts w:hint="eastAsia"/>
          <w:sz w:val="28"/>
          <w:szCs w:val="28"/>
        </w:rPr>
        <w:t>程序本地</w:t>
      </w:r>
      <w:proofErr w:type="gramEnd"/>
      <w:r>
        <w:rPr>
          <w:rFonts w:hint="eastAsia"/>
          <w:sz w:val="28"/>
          <w:szCs w:val="28"/>
          <w:highlight w:val="yellow"/>
        </w:rPr>
        <w:t>快捷启动</w:t>
      </w:r>
      <w:r>
        <w:rPr>
          <w:rFonts w:hint="eastAsia"/>
          <w:sz w:val="28"/>
          <w:szCs w:val="28"/>
        </w:rPr>
        <w:t>使用</w:t>
      </w:r>
      <w:proofErr w:type="spellStart"/>
      <w:r>
        <w:rPr>
          <w:rFonts w:hint="eastAsia"/>
          <w:sz w:val="28"/>
          <w:szCs w:val="28"/>
        </w:rPr>
        <w:t>cmd</w:t>
      </w:r>
      <w:proofErr w:type="spellEnd"/>
      <w:r>
        <w:rPr>
          <w:rFonts w:hint="eastAsia"/>
          <w:sz w:val="28"/>
          <w:szCs w:val="28"/>
        </w:rPr>
        <w:t>命令：</w:t>
      </w:r>
      <w:proofErr w:type="spellStart"/>
      <w:r>
        <w:rPr>
          <w:rFonts w:hint="eastAsia"/>
          <w:sz w:val="28"/>
          <w:szCs w:val="28"/>
        </w:rPr>
        <w:t>em_auth</w:t>
      </w:r>
      <w:proofErr w:type="spellEnd"/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self </w:t>
      </w:r>
      <w:r>
        <w:rPr>
          <w:rFonts w:hint="eastAsia"/>
          <w:sz w:val="28"/>
          <w:szCs w:val="28"/>
        </w:rPr>
        <w:t>即可通过账号密码登录程序</w:t>
      </w:r>
    </w:p>
    <w:p>
      <w:pPr>
        <w:pStyle w:val="a3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启动</w:t>
      </w:r>
      <w:proofErr w:type="spellStart"/>
      <w:r>
        <w:rPr>
          <w:rFonts w:hint="eastAsia"/>
          <w:sz w:val="28"/>
          <w:szCs w:val="28"/>
        </w:rPr>
        <w:t>em_sys</w:t>
      </w:r>
      <w:proofErr w:type="spellEnd"/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等待大平台完全启动</w:t>
      </w:r>
      <w:r>
        <w:rPr>
          <w:rFonts w:hint="eastAsia"/>
          <w:sz w:val="28"/>
          <w:szCs w:val="28"/>
        </w:rPr>
        <w:t>(em_auth.exe</w:t>
      </w:r>
      <w:r>
        <w:rPr>
          <w:rFonts w:hint="eastAsia"/>
          <w:sz w:val="28"/>
          <w:szCs w:val="28"/>
        </w:rPr>
        <w:t>也启动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后可登录操作</w:t>
      </w:r>
    </w:p>
    <w:p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服务端</w:t>
      </w:r>
      <w:proofErr w:type="spellStart"/>
      <w:r>
        <w:rPr>
          <w:rFonts w:hint="eastAsia"/>
          <w:sz w:val="28"/>
          <w:szCs w:val="28"/>
        </w:rPr>
        <w:t>em_auth</w:t>
      </w:r>
      <w:proofErr w:type="spellEnd"/>
      <w:r>
        <w:rPr>
          <w:rFonts w:hint="eastAsia"/>
          <w:sz w:val="28"/>
          <w:szCs w:val="28"/>
        </w:rPr>
        <w:t>配置文件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 xml:space="preserve"> loginSys.ini</w:t>
      </w:r>
    </w:p>
    <w:p>
      <w:pPr>
        <w:ind w:firstLineChars="400" w:firstLine="1120"/>
        <w:rPr>
          <w:sz w:val="28"/>
          <w:szCs w:val="28"/>
        </w:rPr>
      </w:pP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AddressInfo</w:t>
      </w:r>
      <w:proofErr w:type="spellEnd"/>
      <w:r>
        <w:rPr>
          <w:sz w:val="28"/>
          <w:szCs w:val="28"/>
        </w:rPr>
        <w:t>]</w:t>
      </w:r>
    </w:p>
    <w:p>
      <w:pPr>
        <w:pStyle w:val="a3"/>
        <w:ind w:left="840" w:firstLineChars="0" w:firstLine="0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TimingMinute</w:t>
      </w:r>
      <w:proofErr w:type="spellEnd"/>
      <w:r>
        <w:rPr>
          <w:rFonts w:hint="eastAsia"/>
          <w:sz w:val="28"/>
          <w:szCs w:val="28"/>
        </w:rPr>
        <w:t>=1   ###</w:t>
      </w:r>
      <w:r>
        <w:rPr>
          <w:rFonts w:hint="eastAsia"/>
          <w:sz w:val="28"/>
          <w:szCs w:val="28"/>
        </w:rPr>
        <w:t>默认客户端</w:t>
      </w:r>
      <w:proofErr w:type="gramStart"/>
      <w:r>
        <w:rPr>
          <w:rFonts w:hint="eastAsia"/>
          <w:sz w:val="28"/>
          <w:szCs w:val="28"/>
        </w:rPr>
        <w:t>不访问</w:t>
      </w:r>
      <w:proofErr w:type="gramEnd"/>
      <w:r>
        <w:rPr>
          <w:rFonts w:hint="eastAsia"/>
          <w:sz w:val="28"/>
          <w:szCs w:val="28"/>
        </w:rPr>
        <w:t>服务端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分钟时，服务端清除客户端登录信息；</w:t>
      </w:r>
    </w:p>
    <w:p>
      <w:pPr>
        <w:pStyle w:val="a3"/>
        <w:ind w:left="84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没有特定清除无效账号信息时此配置文件可以不要。</w:t>
      </w:r>
    </w:p>
    <w:p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初次向数据库导入数据时，</w:t>
      </w:r>
      <w:proofErr w:type="spellStart"/>
      <w:r>
        <w:rPr>
          <w:rFonts w:hint="eastAsia"/>
          <w:sz w:val="28"/>
          <w:szCs w:val="28"/>
        </w:rPr>
        <w:t>cmd</w:t>
      </w:r>
      <w:proofErr w:type="spellEnd"/>
      <w:r>
        <w:rPr>
          <w:rFonts w:hint="eastAsia"/>
          <w:sz w:val="28"/>
          <w:szCs w:val="28"/>
        </w:rPr>
        <w:t>命令快捷启动</w:t>
      </w:r>
      <w:r>
        <w:rPr>
          <w:rFonts w:hint="eastAsia"/>
          <w:sz w:val="28"/>
          <w:szCs w:val="28"/>
        </w:rPr>
        <w:t>em_auth.exe,</w:t>
      </w:r>
      <w:r>
        <w:rPr>
          <w:rFonts w:hint="eastAsia"/>
          <w:sz w:val="28"/>
          <w:szCs w:val="28"/>
        </w:rPr>
        <w:t>如下图</w:t>
      </w:r>
    </w:p>
    <w:p>
      <w:p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密码：</w:t>
      </w:r>
      <w:proofErr w:type="gramStart"/>
      <w:r>
        <w:rPr>
          <w:rFonts w:hint="eastAsia"/>
          <w:sz w:val="28"/>
          <w:szCs w:val="28"/>
        </w:rPr>
        <w:t>se</w:t>
      </w:r>
      <w:proofErr w:type="gramEnd"/>
    </w:p>
    <w:p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14850" cy="3067050"/>
            <wp:effectExtent l="0" t="0" r="0" b="0"/>
            <wp:docPr id="1" name="图片 1" descr="C:\Users\QTDev03\AppData\Local\Temp\WeChat Files\299ef0200563113cac0fadfe0d06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TDev03\AppData\Local\Temp\WeChat Files\299ef0200563113cac0fadfe0d065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修改授权服务器主机</w:t>
      </w:r>
    </w:p>
    <w:p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596921"/>
            <wp:effectExtent l="0" t="0" r="2540" b="0"/>
            <wp:docPr id="2" name="图片 2" descr="C:\Users\QTDev03\AppData\Local\Temp\15937751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Dev03\AppData\Local\Temp\1593775180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异常处理</w:t>
      </w:r>
    </w:p>
    <w:p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若数据库中断后启动</w:t>
      </w:r>
      <w:r>
        <w:rPr>
          <w:rFonts w:hint="eastAsia"/>
          <w:sz w:val="28"/>
          <w:szCs w:val="28"/>
        </w:rPr>
        <w:t>em_auth.exe</w:t>
      </w:r>
      <w:r>
        <w:rPr>
          <w:rFonts w:hint="eastAsia"/>
          <w:sz w:val="28"/>
          <w:szCs w:val="28"/>
        </w:rPr>
        <w:t>，则需要在数据库正常后重启此服务。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C582D"/>
    <w:multiLevelType w:val="hybridMultilevel"/>
    <w:tmpl w:val="195E8FDE"/>
    <w:lvl w:ilvl="0" w:tplc="E4369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9C2476">
      <w:start w:val="1"/>
      <w:numFmt w:val="japaneseCounting"/>
      <w:lvlText w:val="%2．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66</Words>
  <Characters>378</Characters>
  <Application>Microsoft Office Word</Application>
  <DocSecurity>0</DocSecurity>
  <Lines>3</Lines>
  <Paragraphs>1</Paragraphs>
  <ScaleCrop>false</ScaleCrop>
  <Company> 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QTDev03</dc:creator>
  <cp:keywords/>
  <dc:description/>
  <cp:lastModifiedBy>QTDev03</cp:lastModifiedBy>
  <cp:revision>14</cp:revision>
  <dcterms:created xsi:type="dcterms:W3CDTF">2020-07-03T02:04:00Z</dcterms:created>
  <dcterms:modified xsi:type="dcterms:W3CDTF">2020-07-03T11:32:00Z</dcterms:modified>
</cp:coreProperties>
</file>