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Verdana" w:hAnsi="Verdana"/>
          <w:color w:val="333333"/>
          <w:sz w:val="18"/>
          <w:szCs w:val="18"/>
          <w:shd w:val="clear" w:color="auto" w:fill="FFFFDD"/>
        </w:rPr>
      </w:pPr>
      <w:r>
        <w:rPr>
          <w:rFonts w:ascii="Verdana" w:hAnsi="Verdana"/>
          <w:color w:val="333333"/>
          <w:sz w:val="18"/>
          <w:szCs w:val="18"/>
          <w:shd w:val="clear" w:color="auto" w:fill="FFFFDD"/>
        </w:rPr>
        <w:t>广州需求：一键清闪、申请遥控权限、程控卡片添加操作记录事件，五防校验时需要区分预置和五防校验（不需要区分后续的五防执行内容）</w:t>
      </w:r>
    </w:p>
    <w:p>
      <w:r>
        <w:rPr>
          <w:rFonts w:hint="eastAsia"/>
        </w:rPr>
        <w:t>关联</w:t>
      </w:r>
      <w:r>
        <w:rPr>
          <w:rFonts w:hint="eastAsia"/>
        </w:rPr>
        <w:t>redmine</w:t>
      </w:r>
      <w:r>
        <w:rPr>
          <w:rFonts w:hint="eastAsia"/>
        </w:rPr>
        <w:t>：</w:t>
      </w:r>
      <w:r>
        <w:t>Feature #2940</w:t>
      </w:r>
    </w:p>
    <w:p>
      <w:r>
        <w:t>更新的</w:t>
      </w:r>
      <w:r>
        <w:rPr>
          <w:rFonts w:hint="eastAsia"/>
        </w:rPr>
        <w:t>C</w:t>
      </w:r>
      <w:r>
        <w:rPr>
          <w:rFonts w:hint="eastAsia"/>
        </w:rPr>
        <w:t>端</w:t>
      </w:r>
      <w:r>
        <w:t>程序：</w:t>
      </w:r>
      <w:r>
        <w:t>em</w:t>
      </w:r>
      <w:r>
        <w:rPr>
          <w:rFonts w:hint="eastAsia"/>
        </w:rPr>
        <w:t>_apsrds.exe</w:t>
      </w:r>
      <w:r>
        <w:rPr>
          <w:rFonts w:hint="eastAsia"/>
        </w:rPr>
        <w:t>、</w:t>
      </w:r>
      <w:r>
        <w:rPr>
          <w:rFonts w:hint="eastAsia"/>
        </w:rPr>
        <w:t>libalmrds.dll</w:t>
      </w:r>
      <w:r>
        <w:rPr>
          <w:rFonts w:hint="eastAsia"/>
        </w:rPr>
        <w:t>、</w:t>
      </w:r>
      <w:r>
        <w:rPr>
          <w:rFonts w:hint="eastAsia"/>
        </w:rPr>
        <w:t>libcsi.dll</w:t>
      </w:r>
      <w:r>
        <w:rPr>
          <w:rFonts w:hint="eastAsia"/>
        </w:rPr>
        <w:t>、</w:t>
      </w:r>
      <w:r>
        <w:rPr>
          <w:rFonts w:hint="eastAsia"/>
        </w:rPr>
        <w:t>em_css.exe</w:t>
      </w:r>
      <w:r>
        <w:rPr>
          <w:rFonts w:hint="eastAsia"/>
        </w:rPr>
        <w:t>、</w:t>
      </w:r>
      <w:r>
        <w:rPr>
          <w:rFonts w:hint="eastAsia"/>
        </w:rPr>
        <w:t>ISDataServer.exe</w:t>
      </w:r>
    </w:p>
    <w:p>
      <w:r>
        <w:rPr>
          <w:rFonts w:hint="eastAsia"/>
        </w:rPr>
        <w:t>数据库修改：</w:t>
      </w:r>
    </w:p>
    <w:p>
      <w:r>
        <w:rPr>
          <w:rFonts w:hint="eastAsia"/>
        </w:rPr>
        <w:tab/>
      </w:r>
      <w:r>
        <w:rPr>
          <w:rFonts w:hint="eastAsia"/>
        </w:rPr>
        <w:t>报警类表中新增</w:t>
      </w:r>
      <w:r>
        <w:rPr>
          <w:rFonts w:hint="eastAsia"/>
        </w:rPr>
        <w:t>"</w:t>
      </w:r>
      <w:r>
        <w:t>OperRecord</w:t>
      </w:r>
      <w:r>
        <w:rPr>
          <w:rFonts w:hint="eastAsia"/>
        </w:rPr>
        <w:t>"</w:t>
      </w:r>
      <w:r>
        <w:rPr>
          <w:rFonts w:hint="eastAsia"/>
        </w:rPr>
        <w:t>报警类，报警消息格式表中新增此报警类的消息格式，如下图（可以使用升级脚本升级</w:t>
      </w:r>
      <w:r>
        <w:rPr>
          <w:rFonts w:hint="eastAsia"/>
        </w:rPr>
        <w:t>-V3.0.6.zip</w:t>
      </w:r>
      <w:r>
        <w:rPr>
          <w:rFonts w:hint="eastAsia"/>
        </w:rPr>
        <w:t>，此脚本文件中包含</w:t>
      </w:r>
      <w:r>
        <w:rPr>
          <w:rFonts w:hint="eastAsia"/>
        </w:rPr>
        <w:t>3.0.6</w:t>
      </w:r>
      <w:r>
        <w:rPr>
          <w:rFonts w:hint="eastAsia"/>
        </w:rPr>
        <w:t>版本所有需要升级的脚本，可以根据需要修改）：</w:t>
      </w:r>
    </w:p>
    <w:p>
      <w:r>
        <w:rPr>
          <w:noProof/>
        </w:rPr>
        <w:drawing>
          <wp:inline distT="0" distB="0" distL="0" distR="0">
            <wp:extent cx="5274310" cy="78809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noProof/>
        </w:rPr>
        <w:drawing>
          <wp:inline distT="0" distB="0" distL="0" distR="0">
            <wp:extent cx="5274310" cy="122273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  <w:b/>
        </w:rPr>
        <w:t>界面增加事项记录格式示例如下：</w:t>
      </w:r>
    </w:p>
    <w:p>
      <w:r>
        <w:rPr>
          <w:rFonts w:hint="eastAsia"/>
        </w:rPr>
        <w:t>五防启用</w:t>
      </w:r>
      <w:r>
        <w:rPr>
          <w:rFonts w:hint="eastAsia"/>
        </w:rPr>
        <w:t>/</w:t>
      </w:r>
      <w:r>
        <w:rPr>
          <w:rFonts w:hint="eastAsia"/>
        </w:rPr>
        <w:t>禁用</w:t>
      </w:r>
      <w:r>
        <w:rPr>
          <w:rFonts w:hint="eastAsia"/>
        </w:rPr>
        <w:t xml:space="preserve"> </w:t>
      </w:r>
      <w:r>
        <w:rPr>
          <w:rFonts w:hint="eastAsia"/>
        </w:rPr>
        <w:t>操作员：中心管理员</w:t>
      </w:r>
    </w:p>
    <w:p>
      <w:r>
        <w:rPr>
          <w:rFonts w:hint="eastAsia"/>
        </w:rPr>
        <w:t>五防双口令校验成功（不记录失败的情况）</w:t>
      </w:r>
      <w:r>
        <w:rPr>
          <w:rFonts w:hint="eastAsia"/>
        </w:rPr>
        <w:t xml:space="preserve"> </w:t>
      </w:r>
      <w:r>
        <w:rPr>
          <w:rFonts w:hint="eastAsia"/>
        </w:rPr>
        <w:t>操作员：中心管理员</w:t>
      </w:r>
    </w:p>
    <w:p>
      <w:r>
        <w:rPr>
          <w:rFonts w:hint="eastAsia"/>
        </w:rPr>
        <w:t>33KV</w:t>
      </w:r>
      <w:r>
        <w:rPr>
          <w:rFonts w:hint="eastAsia"/>
        </w:rPr>
        <w:t>控制权限申请</w:t>
      </w:r>
      <w:r>
        <w:rPr>
          <w:rFonts w:hint="eastAsia"/>
        </w:rPr>
        <w:t>/</w:t>
      </w:r>
      <w:r>
        <w:rPr>
          <w:rFonts w:hint="eastAsia"/>
        </w:rPr>
        <w:t>释放</w:t>
      </w:r>
      <w:r>
        <w:rPr>
          <w:rFonts w:hint="eastAsia"/>
        </w:rPr>
        <w:t xml:space="preserve"> </w:t>
      </w:r>
      <w:r>
        <w:rPr>
          <w:rFonts w:hint="eastAsia"/>
        </w:rPr>
        <w:t>操作员：中心管理员</w:t>
      </w:r>
    </w:p>
    <w:p>
      <w:r>
        <w:rPr>
          <w:rFonts w:hint="eastAsia"/>
        </w:rPr>
        <w:t>程序控制执行</w:t>
      </w:r>
      <w:r>
        <w:rPr>
          <w:rFonts w:hint="eastAsia"/>
        </w:rPr>
        <w:t xml:space="preserve"> </w:t>
      </w:r>
      <w:r>
        <w:rPr>
          <w:rFonts w:hint="eastAsia"/>
        </w:rPr>
        <w:t>操作员：中心管理员</w:t>
      </w:r>
    </w:p>
    <w:p/>
    <w:p>
      <w:pPr>
        <w:rPr>
          <w:b/>
        </w:rPr>
      </w:pPr>
      <w:r>
        <w:rPr>
          <w:rFonts w:hint="eastAsia"/>
          <w:b/>
        </w:rPr>
        <w:t>svg</w:t>
      </w:r>
      <w:r>
        <w:rPr>
          <w:rFonts w:hint="eastAsia"/>
          <w:b/>
        </w:rPr>
        <w:t>中需要脚本增加事件记录</w:t>
      </w:r>
      <w:r>
        <w:rPr>
          <w:rFonts w:hint="eastAsia"/>
          <w:b/>
        </w:rPr>
        <w:t>(</w:t>
      </w:r>
      <w:r>
        <w:rPr>
          <w:rFonts w:hint="eastAsia"/>
          <w:b/>
        </w:rPr>
        <w:t>工程人员可以自行配置</w:t>
      </w:r>
      <w:bookmarkStart w:id="0" w:name="_GoBack"/>
      <w:bookmarkEnd w:id="0"/>
      <w:r>
        <w:rPr>
          <w:rFonts w:hint="eastAsia"/>
          <w:b/>
        </w:rPr>
        <w:t>)</w:t>
      </w:r>
      <w:r>
        <w:rPr>
          <w:rFonts w:hint="eastAsia"/>
          <w:b/>
        </w:rPr>
        <w:t>：</w:t>
      </w:r>
    </w:p>
    <w:p>
      <w:r>
        <w:rPr>
          <w:rFonts w:hint="eastAsia"/>
        </w:rPr>
        <w:t>申请遥控权限需要修改</w:t>
      </w:r>
      <w:r>
        <w:rPr>
          <w:rFonts w:hint="eastAsia"/>
        </w:rPr>
        <w:t>svg</w:t>
      </w:r>
      <w:r>
        <w:rPr>
          <w:rFonts w:hint="eastAsia"/>
        </w:rPr>
        <w:t>图中的脚本，方法：</w:t>
      </w:r>
    </w:p>
    <w:p>
      <w:r>
        <w:rPr>
          <w:rFonts w:hint="eastAsia"/>
        </w:rPr>
        <w:t>yk0(ykip,"</w:t>
      </w:r>
      <w:r>
        <w:rPr>
          <w:rFonts w:hint="eastAsia"/>
        </w:rPr>
        <w:t>是否申请</w:t>
      </w:r>
      <w:r>
        <w:rPr>
          <w:rFonts w:hint="eastAsia"/>
        </w:rPr>
        <w:t>33KV</w:t>
      </w:r>
      <w:r>
        <w:rPr>
          <w:rFonts w:hint="eastAsia"/>
        </w:rPr>
        <w:t>控制权限</w:t>
      </w:r>
      <w:r>
        <w:rPr>
          <w:rFonts w:hint="eastAsia"/>
        </w:rPr>
        <w:t>",0,1,</w:t>
      </w:r>
    </w:p>
    <w:p>
      <w:pPr>
        <w:ind w:firstLine="420"/>
      </w:pPr>
      <w:r>
        <w:rPr>
          <w:rFonts w:hint="eastAsia"/>
        </w:rPr>
        <w:t>function () {</w:t>
      </w:r>
    </w:p>
    <w:p>
      <w:r>
        <w:rPr>
          <w:rFonts w:hint="eastAsia"/>
        </w:rPr>
        <w:t xml:space="preserve">    </w:t>
      </w:r>
      <w:r>
        <w:rPr>
          <w:rFonts w:hint="eastAsia"/>
        </w:rPr>
        <w:tab/>
        <w:t>createAlmEvent("33KV</w:t>
      </w:r>
      <w:r>
        <w:rPr>
          <w:rFonts w:hint="eastAsia"/>
        </w:rPr>
        <w:t>控制权限申请</w:t>
      </w:r>
      <w:r>
        <w:rPr>
          <w:rFonts w:hint="eastAsia"/>
        </w:rPr>
        <w:t>");</w:t>
      </w:r>
    </w:p>
    <w:p>
      <w:pPr>
        <w:ind w:firstLine="420"/>
      </w:pPr>
      <w:r>
        <w:t>}</w:t>
      </w:r>
    </w:p>
    <w:p>
      <w:r>
        <w:t>)</w:t>
      </w:r>
    </w:p>
    <w:p>
      <w:r>
        <w:rPr>
          <w:noProof/>
        </w:rPr>
        <w:drawing>
          <wp:inline distT="0" distB="0" distL="0" distR="0">
            <wp:extent cx="3186820" cy="2033898"/>
            <wp:effectExtent l="19050" t="19050" r="13970" b="24130"/>
            <wp:docPr id="3" name="图片 3" descr="C:\Users\QTDev03\AppData\Local\Temp\WeChat Files\1af7a916532068e5deccbfef3a038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TDev03\AppData\Local\Temp\WeChat Files\1af7a916532068e5deccbfef3a038b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222" cy="2034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680538" cy="1775945"/>
            <wp:effectExtent l="19050" t="19050" r="1524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4343" cy="17777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其中</w:t>
      </w:r>
      <w:r>
        <w:rPr>
          <w:rFonts w:hint="eastAsia"/>
        </w:rPr>
        <w:t>content</w:t>
      </w:r>
      <w:r>
        <w:rPr>
          <w:rFonts w:hint="eastAsia"/>
        </w:rPr>
        <w:t>的长度按照</w:t>
      </w:r>
      <w:r>
        <w:rPr>
          <w:rFonts w:hint="eastAsia"/>
        </w:rPr>
        <w:t>GBK</w:t>
      </w:r>
      <w:r>
        <w:rPr>
          <w:rFonts w:hint="eastAsia"/>
        </w:rPr>
        <w:t>格式计算，网页默认</w:t>
      </w:r>
      <w:r>
        <w:rPr>
          <w:rFonts w:hint="eastAsia"/>
        </w:rPr>
        <w:t>utf-8</w:t>
      </w:r>
      <w:r>
        <w:rPr>
          <w:rFonts w:hint="eastAsia"/>
        </w:rPr>
        <w:t>编码，一个汉字三个字节，而</w:t>
      </w:r>
      <w:r>
        <w:rPr>
          <w:rFonts w:hint="eastAsia"/>
        </w:rPr>
        <w:t>GBK</w:t>
      </w:r>
      <w:r>
        <w:rPr>
          <w:rFonts w:hint="eastAsia"/>
        </w:rPr>
        <w:t>格式下一个汉字两个字节，英文字符都是一个字符一个字节，当</w:t>
      </w:r>
      <w:r>
        <w:rPr>
          <w:rFonts w:hint="eastAsia"/>
        </w:rPr>
        <w:t>content</w:t>
      </w:r>
      <w:r>
        <w:rPr>
          <w:rFonts w:hint="eastAsia"/>
        </w:rPr>
        <w:t>太长时事项内容被截断，在</w:t>
      </w:r>
      <w:r>
        <w:rPr>
          <w:rFonts w:hint="eastAsia"/>
        </w:rPr>
        <w:t>ehloger</w:t>
      </w:r>
      <w:r>
        <w:rPr>
          <w:rFonts w:hint="eastAsia"/>
        </w:rPr>
        <w:t>的网络收发</w:t>
      </w:r>
      <w:r>
        <w:rPr>
          <w:rFonts w:hint="eastAsia"/>
        </w:rPr>
        <w:t>-RPC</w:t>
      </w:r>
      <w:r>
        <w:rPr>
          <w:rFonts w:hint="eastAsia"/>
        </w:rPr>
        <w:t>服务下警告类型日志输出。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QTDev03</dc:creator>
  <cp:lastModifiedBy>QTDev03</cp:lastModifiedBy>
  <cp:revision>6</cp:revision>
  <dcterms:created xsi:type="dcterms:W3CDTF">2023-04-18T06:28:00Z</dcterms:created>
  <dcterms:modified xsi:type="dcterms:W3CDTF">2023-04-18T06:32:00Z</dcterms:modified>
</cp:coreProperties>
</file>