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3"/>
        <w:rPr>
          <w:sz w:val="48"/>
          <w:szCs w:val="48"/>
        </w:rPr>
      </w:pPr>
      <w:r>
        <w:rPr>
          <w:rFonts w:hint="eastAsia"/>
          <w:sz w:val="48"/>
          <w:szCs w:val="48"/>
        </w:rPr>
        <w:t>时间表说明文档</w:t>
      </w:r>
    </w:p>
    <w:p>
      <w:pPr>
        <w:rPr>
          <w:rFonts w:hint="eastAsia"/>
        </w:rPr>
      </w:pPr>
      <w:r>
        <w:rPr>
          <w:rFonts w:hint="eastAsia"/>
        </w:rPr>
        <w:t>PLC时间表功能是应广州BS项目需求而开发，关联redmine任务有：</w:t>
      </w:r>
      <w:r>
        <w:t>Feature #1559、Feature #1579、Feature #1581、Feature #1645</w:t>
      </w:r>
    </w:p>
    <w:p>
      <w:r>
        <w:rPr>
          <w:rFonts w:hint="eastAsia"/>
        </w:rPr>
        <w:t>对应升级脚本融合在3.0.5的升级脚本中，三张表名：</w:t>
      </w:r>
      <w:r>
        <w:t>TB4065_PLCSCHEDULE（</w:t>
      </w:r>
      <w:r>
        <w:rPr>
          <w:rFonts w:hint="eastAsia"/>
        </w:rPr>
        <w:t>PLC时间表</w:t>
      </w:r>
      <w:r>
        <w:t>）、TB4066_PLCINTERVAL（</w:t>
      </w:r>
      <w:r>
        <w:rPr>
          <w:rFonts w:hint="eastAsia"/>
        </w:rPr>
        <w:t>PLC模式步骤表</w:t>
      </w:r>
      <w:r>
        <w:t>）、TB4067_PLCMODE（</w:t>
      </w:r>
      <w:r>
        <w:rPr>
          <w:rFonts w:hint="eastAsia"/>
        </w:rPr>
        <w:t>PLC模式表</w:t>
      </w:r>
      <w:r>
        <w:t>）</w:t>
      </w:r>
      <w:bookmarkStart w:id="0" w:name="_GoBack"/>
      <w:bookmarkEnd w:id="0"/>
    </w:p>
    <w:p>
      <w:pPr>
        <w:rPr>
          <w:rFonts w:hint="eastAsia"/>
        </w:rPr>
      </w:pPr>
    </w:p>
    <w:p>
      <w:pPr>
        <w:rPr>
          <w:rFonts w:hint="eastAsia"/>
        </w:rPr>
      </w:pPr>
      <w:r>
        <w:rPr>
          <w:rFonts w:hint="eastAsia"/>
        </w:rPr>
        <w:t>bs网页样式图：</w:t>
      </w:r>
    </w:p>
    <w:p>
      <w:r>
        <w:rPr>
          <w:rFonts w:hint="eastAsia"/>
          <w:noProof/>
        </w:rPr>
        <w:drawing>
          <wp:inline distT="0" distB="0" distL="0" distR="0">
            <wp:extent cx="5274310" cy="2966720"/>
            <wp:effectExtent l="0" t="0" r="2540" b="5080"/>
            <wp:docPr id="1" name="图片 1" descr="图形用户界面,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表格&#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pPr>
        <w:pStyle w:val="2"/>
        <w:numPr>
          <w:ilvl w:val="0"/>
          <w:numId w:val="1"/>
        </w:numPr>
      </w:pPr>
      <w:r>
        <w:rPr>
          <w:rFonts w:hint="eastAsia"/>
        </w:rPr>
        <w:lastRenderedPageBreak/>
        <w:t>编辑</w:t>
      </w:r>
    </w:p>
    <w:p>
      <w:pPr>
        <w:jc w:val="center"/>
      </w:pPr>
      <w:r>
        <w:rPr>
          <w:rFonts w:hint="eastAsia"/>
          <w:noProof/>
        </w:rPr>
        <w:drawing>
          <wp:inline distT="0" distB="0" distL="0" distR="0">
            <wp:extent cx="1375575" cy="3632535"/>
            <wp:effectExtent l="0" t="0" r="0" b="6350"/>
            <wp:docPr id="2" name="图片 2"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形状&#10;&#10;中度可信度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1377686" cy="3638110"/>
                    </a:xfrm>
                    <a:prstGeom prst="rect">
                      <a:avLst/>
                    </a:prstGeom>
                  </pic:spPr>
                </pic:pic>
              </a:graphicData>
            </a:graphic>
          </wp:inline>
        </w:drawing>
      </w:r>
    </w:p>
    <w:p>
      <w:pPr>
        <w:jc w:val="left"/>
      </w:pPr>
      <w:bookmarkStart w:id="1" w:name="OLE_LINK14"/>
      <w:bookmarkStart w:id="2" w:name="OLE_LINK15"/>
      <w:r>
        <w:rPr>
          <w:rFonts w:hint="eastAsia"/>
        </w:rPr>
        <w:t>tab页"编辑时间表"，通过</w:t>
      </w:r>
      <w:bookmarkEnd w:id="1"/>
      <w:bookmarkEnd w:id="2"/>
      <w:r>
        <w:rPr>
          <w:rFonts w:hint="eastAsia"/>
        </w:rPr>
        <w:t>修改、删除按钮对已选中的本地数据库时间表进行管理，</w:t>
      </w:r>
      <w:r>
        <w:rPr>
          <w:rFonts w:hint="eastAsia"/>
        </w:rPr>
        <w:t>通过增加</w:t>
      </w:r>
      <w:r>
        <w:rPr>
          <w:rFonts w:hint="eastAsia"/>
        </w:rPr>
        <w:t>按钮添加新的本地数据库时间表</w:t>
      </w:r>
    </w:p>
    <w:p>
      <w:pPr>
        <w:jc w:val="center"/>
      </w:pPr>
      <w:r>
        <w:rPr>
          <w:rFonts w:hint="eastAsia"/>
          <w:noProof/>
        </w:rPr>
        <w:drawing>
          <wp:inline distT="0" distB="0" distL="0" distR="0">
            <wp:extent cx="2438740" cy="1324160"/>
            <wp:effectExtent l="0" t="0" r="0" b="9525"/>
            <wp:docPr id="3" name="图片 3"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本&#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2438740" cy="1324160"/>
                    </a:xfrm>
                    <a:prstGeom prst="rect">
                      <a:avLst/>
                    </a:prstGeom>
                  </pic:spPr>
                </pic:pic>
              </a:graphicData>
            </a:graphic>
          </wp:inline>
        </w:drawing>
      </w:r>
    </w:p>
    <w:p>
      <w:r>
        <w:rPr>
          <w:rFonts w:hint="eastAsia"/>
        </w:rPr>
        <w:t>选中tab页”服务器时间表“可以进行读取规约送上来的服务器中的时间表，”当日时间表“是服务器当天要执行的时间表，"明日时间表"是服务器明天要执行的时间表；</w:t>
      </w:r>
    </w:p>
    <w:p>
      <w:pPr>
        <w:pStyle w:val="2"/>
        <w:numPr>
          <w:ilvl w:val="0"/>
          <w:numId w:val="1"/>
        </w:numPr>
      </w:pPr>
      <w:r>
        <w:rPr>
          <w:rFonts w:hint="eastAsia"/>
        </w:rPr>
        <w:lastRenderedPageBreak/>
        <w:t>本地时间表的编辑功能</w:t>
      </w:r>
    </w:p>
    <w:p>
      <w:r>
        <w:rPr>
          <w:noProof/>
        </w:rPr>
        <w:drawing>
          <wp:inline distT="0" distB="0" distL="0" distR="0">
            <wp:extent cx="5274310" cy="3315970"/>
            <wp:effectExtent l="0" t="0" r="2540" b="0"/>
            <wp:docPr id="5" name="图片 5"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用户界面, 应用程序&#10;&#10;描述已自动生成"/>
                    <pic:cNvPicPr/>
                  </pic:nvPicPr>
                  <pic:blipFill>
                    <a:blip r:embed="rId11">
                      <a:extLst>
                        <a:ext uri="{28A0092B-C50C-407E-A947-70E740481C1C}">
                          <a14:useLocalDpi xmlns:a14="http://schemas.microsoft.com/office/drawing/2010/main" val="0"/>
                        </a:ext>
                      </a:extLst>
                    </a:blip>
                    <a:stretch>
                      <a:fillRect/>
                    </a:stretch>
                  </pic:blipFill>
                  <pic:spPr>
                    <a:xfrm>
                      <a:off x="0" y="0"/>
                      <a:ext cx="5274310" cy="3315970"/>
                    </a:xfrm>
                    <a:prstGeom prst="rect">
                      <a:avLst/>
                    </a:prstGeom>
                  </pic:spPr>
                </pic:pic>
              </a:graphicData>
            </a:graphic>
          </wp:inline>
        </w:drawing>
      </w:r>
    </w:p>
    <w:p>
      <w:r>
        <w:rPr>
          <w:rFonts w:hint="eastAsia"/>
        </w:rPr>
        <w:t>点击新增，下拉选择模式，修改时间(小时:分钟)，删除按钮删除一条模式，进行相应操作</w:t>
      </w:r>
    </w:p>
    <w:p>
      <w:r>
        <w:rPr>
          <w:rFonts w:hint="eastAsia"/>
        </w:rPr>
        <w:t>复原时间表按钮用作清空未保存的所有在界面对时间表进行的操作进行恢复动作，即”编辑时间表“模块时从数据库中重新读取，“服务器时间表”模块时使规约从服务器重新获取；</w:t>
      </w:r>
    </w:p>
    <w:p>
      <w:r>
        <w:rPr>
          <w:rFonts w:hint="eastAsia"/>
        </w:rPr>
        <w:t>本地存储按钮用作对已经修改的数据进行本地存储至数据库中</w:t>
      </w:r>
    </w:p>
    <w:p>
      <w:pPr>
        <w:pStyle w:val="2"/>
        <w:numPr>
          <w:ilvl w:val="0"/>
          <w:numId w:val="1"/>
        </w:numPr>
      </w:pPr>
      <w:r>
        <w:rPr>
          <w:rFonts w:hint="eastAsia"/>
        </w:rPr>
        <w:t>时间表设定功能</w:t>
      </w:r>
    </w:p>
    <w:p>
      <w:r>
        <w:rPr>
          <w:rFonts w:hint="eastAsia"/>
          <w:noProof/>
        </w:rPr>
        <w:drawing>
          <wp:inline distT="0" distB="0" distL="0" distR="0">
            <wp:extent cx="5274310" cy="34544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2">
                      <a:extLst>
                        <a:ext uri="{28A0092B-C50C-407E-A947-70E740481C1C}">
                          <a14:useLocalDpi xmlns:a14="http://schemas.microsoft.com/office/drawing/2010/main" val="0"/>
                        </a:ext>
                      </a:extLst>
                    </a:blip>
                    <a:stretch>
                      <a:fillRect/>
                    </a:stretch>
                  </pic:blipFill>
                  <pic:spPr>
                    <a:xfrm>
                      <a:off x="0" y="0"/>
                      <a:ext cx="5274310" cy="345440"/>
                    </a:xfrm>
                    <a:prstGeom prst="rect">
                      <a:avLst/>
                    </a:prstGeom>
                  </pic:spPr>
                </pic:pic>
              </a:graphicData>
            </a:graphic>
          </wp:inline>
        </w:drawing>
      </w:r>
    </w:p>
    <w:p>
      <w:r>
        <w:rPr>
          <w:rFonts w:hint="eastAsia"/>
        </w:rPr>
        <w:t>选择相应车站将本地时间表(数据库中存储的时间表，在“编辑时间表”模块下可以看到内容)下载，发送到服务器，当日时间表的下载当天生效的，明日时间表下载后在服务器中明天生效</w:t>
      </w:r>
    </w:p>
    <w:p>
      <w:pPr>
        <w:pStyle w:val="2"/>
        <w:numPr>
          <w:ilvl w:val="0"/>
          <w:numId w:val="1"/>
        </w:numPr>
      </w:pPr>
      <w:r>
        <w:t>E</w:t>
      </w:r>
      <w:r>
        <w:rPr>
          <w:rFonts w:hint="eastAsia"/>
        </w:rPr>
        <w:t>hdbo配置</w:t>
      </w:r>
    </w:p>
    <w:p>
      <w:pPr>
        <w:rPr>
          <w:rFonts w:hint="eastAsia"/>
        </w:rPr>
      </w:pPr>
      <w:r>
        <w:rPr>
          <w:noProof/>
        </w:rPr>
        <w:drawing>
          <wp:inline distT="0" distB="0" distL="0" distR="0">
            <wp:extent cx="5274310" cy="1120791"/>
            <wp:effectExtent l="0" t="0" r="254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1120791"/>
                    </a:xfrm>
                    <a:prstGeom prst="rect">
                      <a:avLst/>
                    </a:prstGeom>
                  </pic:spPr>
                </pic:pic>
              </a:graphicData>
            </a:graphic>
          </wp:inline>
        </w:drawing>
      </w:r>
    </w:p>
    <w:p>
      <w:pPr>
        <w:rPr>
          <w:rFonts w:hint="eastAsia"/>
        </w:rPr>
      </w:pPr>
      <w:r>
        <w:rPr>
          <w:rFonts w:hint="eastAsia"/>
          <w:noProof/>
        </w:rPr>
        <w:lastRenderedPageBreak/>
        <w:drawing>
          <wp:inline distT="0" distB="0" distL="0" distR="0">
            <wp:extent cx="5274310" cy="2007235"/>
            <wp:effectExtent l="0" t="0" r="2540" b="0"/>
            <wp:docPr id="7" name="图片 7" descr="图形用户界面, 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表格&#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2007235"/>
                    </a:xfrm>
                    <a:prstGeom prst="rect">
                      <a:avLst/>
                    </a:prstGeom>
                  </pic:spPr>
                </pic:pic>
              </a:graphicData>
            </a:graphic>
          </wp:inline>
        </w:drawing>
      </w:r>
    </w:p>
    <w:p>
      <w:pPr>
        <w:rPr>
          <w:rFonts w:hint="eastAsia"/>
        </w:rPr>
      </w:pPr>
      <w:r>
        <w:t>plc</w:t>
      </w:r>
      <w:r>
        <w:rPr>
          <w:rFonts w:hint="eastAsia"/>
        </w:rPr>
        <w:t>时间表和plc模式步骤表建议在BS界面端配置，每张表内对应的编号不可重复；</w:t>
      </w:r>
    </w:p>
    <w:p/>
    <w:p>
      <w:r>
        <w:rPr>
          <w:rFonts w:hint="eastAsia"/>
          <w:noProof/>
        </w:rPr>
        <w:drawing>
          <wp:inline distT="0" distB="0" distL="0" distR="0">
            <wp:extent cx="5274310" cy="2041525"/>
            <wp:effectExtent l="0" t="0" r="2540" b="0"/>
            <wp:docPr id="8" name="图片 8"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 应用程序&#10;&#10;描述已自动生成"/>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041525"/>
                    </a:xfrm>
                    <a:prstGeom prst="rect">
                      <a:avLst/>
                    </a:prstGeom>
                  </pic:spPr>
                </pic:pic>
              </a:graphicData>
            </a:graphic>
          </wp:inline>
        </w:drawing>
      </w:r>
    </w:p>
    <w:p>
      <w:pPr>
        <w:rPr>
          <w:rFonts w:hint="eastAsia"/>
        </w:rPr>
      </w:pPr>
      <w:r>
        <w:rPr>
          <w:rFonts w:hint="eastAsia"/>
        </w:rPr>
        <w:t>PLC模式表中的模式编号是第三方提供数据，可以从规约点表中获取；</w:t>
      </w:r>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29A"/>
    <w:multiLevelType w:val="hybridMultilevel"/>
    <w:tmpl w:val="EAD2154E"/>
    <w:lvl w:ilvl="0" w:tplc="19C274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paragraph" w:styleId="a3">
    <w:name w:val="Title"/>
    <w:basedOn w:val="a"/>
    <w:next w:val="a"/>
    <w:link w:val="Char"/>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Pr>
      <w:rFonts w:asciiTheme="majorHAnsi" w:eastAsiaTheme="majorEastAsia" w:hAnsiTheme="majorHAnsi" w:cstheme="majorBidi"/>
      <w:b/>
      <w:bCs/>
      <w:sz w:val="32"/>
      <w:szCs w:val="32"/>
    </w:rPr>
  </w:style>
  <w:style w:type="paragraph" w:styleId="a4">
    <w:name w:val="Subtitle"/>
    <w:basedOn w:val="a"/>
    <w:next w:val="a"/>
    <w:link w:val="Char0"/>
    <w:uiPriority w:val="11"/>
    <w:qFormat/>
    <w:pPr>
      <w:spacing w:before="240" w:after="60" w:line="312" w:lineRule="auto"/>
      <w:jc w:val="center"/>
      <w:outlineLvl w:val="1"/>
    </w:pPr>
    <w:rPr>
      <w:b/>
      <w:bCs/>
      <w:kern w:val="28"/>
      <w:sz w:val="32"/>
      <w:szCs w:val="32"/>
    </w:rPr>
  </w:style>
  <w:style w:type="character" w:customStyle="1" w:styleId="Char0">
    <w:name w:val="副标题 Char"/>
    <w:basedOn w:val="a0"/>
    <w:link w:val="a4"/>
    <w:uiPriority w:val="11"/>
    <w:rPr>
      <w:b/>
      <w:bCs/>
      <w:kern w:val="28"/>
      <w:sz w:val="32"/>
      <w:szCs w:val="32"/>
    </w:rPr>
  </w:style>
  <w:style w:type="character" w:styleId="a5">
    <w:name w:val="Subtle Emphasis"/>
    <w:basedOn w:val="a0"/>
    <w:uiPriority w:val="19"/>
    <w:qFormat/>
    <w:rPr>
      <w:i/>
      <w:iCs/>
      <w:color w:val="404040" w:themeColor="text1" w:themeTint="BF"/>
    </w:rPr>
  </w:style>
  <w:style w:type="paragraph" w:styleId="a6">
    <w:name w:val="No Spacing"/>
    <w:uiPriority w:val="1"/>
    <w:qFormat/>
    <w:pPr>
      <w:widowControl w:val="0"/>
      <w:jc w:val="both"/>
    </w:pPr>
  </w:style>
  <w:style w:type="character" w:styleId="a7">
    <w:name w:val="Emphasis"/>
    <w:basedOn w:val="a0"/>
    <w:uiPriority w:val="20"/>
    <w:qFormat/>
    <w:rPr>
      <w:i/>
      <w:iCs/>
    </w:rPr>
  </w:style>
  <w:style w:type="character" w:styleId="a8">
    <w:name w:val="Intense Emphasis"/>
    <w:basedOn w:val="a0"/>
    <w:uiPriority w:val="21"/>
    <w:qFormat/>
    <w:rPr>
      <w:i/>
      <w:iCs/>
      <w:color w:val="4472C4" w:themeColor="accent1"/>
    </w:rPr>
  </w:style>
  <w:style w:type="character" w:styleId="a9">
    <w:name w:val="Strong"/>
    <w:basedOn w:val="a0"/>
    <w:uiPriority w:val="22"/>
    <w:qFormat/>
    <w:rPr>
      <w:b/>
      <w:bCs/>
    </w:rPr>
  </w:style>
  <w:style w:type="paragraph" w:styleId="aa">
    <w:name w:val="caption"/>
    <w:basedOn w:val="a"/>
    <w:next w:val="a"/>
    <w:uiPriority w:val="35"/>
    <w:unhideWhenUsed/>
    <w:qFormat/>
    <w:rPr>
      <w:rFonts w:asciiTheme="majorHAnsi" w:eastAsia="黑体" w:hAnsiTheme="majorHAnsi" w:cstheme="majorBidi"/>
      <w:sz w:val="20"/>
      <w:szCs w:val="20"/>
    </w:rPr>
  </w:style>
  <w:style w:type="paragraph" w:styleId="ab">
    <w:name w:val="Balloon Text"/>
    <w:basedOn w:val="a"/>
    <w:link w:val="Char1"/>
    <w:uiPriority w:val="99"/>
    <w:semiHidden/>
    <w:unhideWhenUsed/>
    <w:rPr>
      <w:sz w:val="18"/>
      <w:szCs w:val="18"/>
    </w:rPr>
  </w:style>
  <w:style w:type="character" w:customStyle="1" w:styleId="Char1">
    <w:name w:val="批注框文本 Char"/>
    <w:basedOn w:val="a0"/>
    <w:link w:val="ab"/>
    <w:uiPriority w:val="99"/>
    <w:semiHidden/>
    <w:rPr>
      <w:sz w:val="18"/>
      <w:szCs w:val="18"/>
    </w:rPr>
  </w:style>
  <w:style w:type="paragraph" w:styleId="ac">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Pr>
      <w:sz w:val="18"/>
      <w:szCs w:val="18"/>
    </w:rPr>
  </w:style>
  <w:style w:type="paragraph" w:styleId="ad">
    <w:name w:val="footer"/>
    <w:basedOn w:val="a"/>
    <w:link w:val="Char3"/>
    <w:uiPriority w:val="99"/>
    <w:unhideWhenUsed/>
    <w:pPr>
      <w:tabs>
        <w:tab w:val="center" w:pos="4153"/>
        <w:tab w:val="right" w:pos="8306"/>
      </w:tabs>
      <w:snapToGrid w:val="0"/>
      <w:jc w:val="left"/>
    </w:pPr>
    <w:rPr>
      <w:sz w:val="18"/>
      <w:szCs w:val="18"/>
    </w:rPr>
  </w:style>
  <w:style w:type="character" w:customStyle="1" w:styleId="Char3">
    <w:name w:val="页脚 Char"/>
    <w:basedOn w:val="a0"/>
    <w:link w:val="ad"/>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paragraph" w:styleId="a3">
    <w:name w:val="Title"/>
    <w:basedOn w:val="a"/>
    <w:next w:val="a"/>
    <w:link w:val="Char"/>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Pr>
      <w:rFonts w:asciiTheme="majorHAnsi" w:eastAsiaTheme="majorEastAsia" w:hAnsiTheme="majorHAnsi" w:cstheme="majorBidi"/>
      <w:b/>
      <w:bCs/>
      <w:sz w:val="32"/>
      <w:szCs w:val="32"/>
    </w:rPr>
  </w:style>
  <w:style w:type="paragraph" w:styleId="a4">
    <w:name w:val="Subtitle"/>
    <w:basedOn w:val="a"/>
    <w:next w:val="a"/>
    <w:link w:val="Char0"/>
    <w:uiPriority w:val="11"/>
    <w:qFormat/>
    <w:pPr>
      <w:spacing w:before="240" w:after="60" w:line="312" w:lineRule="auto"/>
      <w:jc w:val="center"/>
      <w:outlineLvl w:val="1"/>
    </w:pPr>
    <w:rPr>
      <w:b/>
      <w:bCs/>
      <w:kern w:val="28"/>
      <w:sz w:val="32"/>
      <w:szCs w:val="32"/>
    </w:rPr>
  </w:style>
  <w:style w:type="character" w:customStyle="1" w:styleId="Char0">
    <w:name w:val="副标题 Char"/>
    <w:basedOn w:val="a0"/>
    <w:link w:val="a4"/>
    <w:uiPriority w:val="11"/>
    <w:rPr>
      <w:b/>
      <w:bCs/>
      <w:kern w:val="28"/>
      <w:sz w:val="32"/>
      <w:szCs w:val="32"/>
    </w:rPr>
  </w:style>
  <w:style w:type="character" w:styleId="a5">
    <w:name w:val="Subtle Emphasis"/>
    <w:basedOn w:val="a0"/>
    <w:uiPriority w:val="19"/>
    <w:qFormat/>
    <w:rPr>
      <w:i/>
      <w:iCs/>
      <w:color w:val="404040" w:themeColor="text1" w:themeTint="BF"/>
    </w:rPr>
  </w:style>
  <w:style w:type="paragraph" w:styleId="a6">
    <w:name w:val="No Spacing"/>
    <w:uiPriority w:val="1"/>
    <w:qFormat/>
    <w:pPr>
      <w:widowControl w:val="0"/>
      <w:jc w:val="both"/>
    </w:pPr>
  </w:style>
  <w:style w:type="character" w:styleId="a7">
    <w:name w:val="Emphasis"/>
    <w:basedOn w:val="a0"/>
    <w:uiPriority w:val="20"/>
    <w:qFormat/>
    <w:rPr>
      <w:i/>
      <w:iCs/>
    </w:rPr>
  </w:style>
  <w:style w:type="character" w:styleId="a8">
    <w:name w:val="Intense Emphasis"/>
    <w:basedOn w:val="a0"/>
    <w:uiPriority w:val="21"/>
    <w:qFormat/>
    <w:rPr>
      <w:i/>
      <w:iCs/>
      <w:color w:val="4472C4" w:themeColor="accent1"/>
    </w:rPr>
  </w:style>
  <w:style w:type="character" w:styleId="a9">
    <w:name w:val="Strong"/>
    <w:basedOn w:val="a0"/>
    <w:uiPriority w:val="22"/>
    <w:qFormat/>
    <w:rPr>
      <w:b/>
      <w:bCs/>
    </w:rPr>
  </w:style>
  <w:style w:type="paragraph" w:styleId="aa">
    <w:name w:val="caption"/>
    <w:basedOn w:val="a"/>
    <w:next w:val="a"/>
    <w:uiPriority w:val="35"/>
    <w:unhideWhenUsed/>
    <w:qFormat/>
    <w:rPr>
      <w:rFonts w:asciiTheme="majorHAnsi" w:eastAsia="黑体" w:hAnsiTheme="majorHAnsi" w:cstheme="majorBidi"/>
      <w:sz w:val="20"/>
      <w:szCs w:val="20"/>
    </w:rPr>
  </w:style>
  <w:style w:type="paragraph" w:styleId="ab">
    <w:name w:val="Balloon Text"/>
    <w:basedOn w:val="a"/>
    <w:link w:val="Char1"/>
    <w:uiPriority w:val="99"/>
    <w:semiHidden/>
    <w:unhideWhenUsed/>
    <w:rPr>
      <w:sz w:val="18"/>
      <w:szCs w:val="18"/>
    </w:rPr>
  </w:style>
  <w:style w:type="character" w:customStyle="1" w:styleId="Char1">
    <w:name w:val="批注框文本 Char"/>
    <w:basedOn w:val="a0"/>
    <w:link w:val="ab"/>
    <w:uiPriority w:val="99"/>
    <w:semiHidden/>
    <w:rPr>
      <w:sz w:val="18"/>
      <w:szCs w:val="18"/>
    </w:rPr>
  </w:style>
  <w:style w:type="paragraph" w:styleId="ac">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Pr>
      <w:sz w:val="18"/>
      <w:szCs w:val="18"/>
    </w:rPr>
  </w:style>
  <w:style w:type="paragraph" w:styleId="ad">
    <w:name w:val="footer"/>
    <w:basedOn w:val="a"/>
    <w:link w:val="Char3"/>
    <w:uiPriority w:val="99"/>
    <w:unhideWhenUsed/>
    <w:pPr>
      <w:tabs>
        <w:tab w:val="center" w:pos="4153"/>
        <w:tab w:val="right" w:pos="8306"/>
      </w:tabs>
      <w:snapToGrid w:val="0"/>
      <w:jc w:val="left"/>
    </w:pPr>
    <w:rPr>
      <w:sz w:val="18"/>
      <w:szCs w:val="18"/>
    </w:rPr>
  </w:style>
  <w:style w:type="character" w:customStyle="1" w:styleId="Char3">
    <w:name w:val="页脚 Char"/>
    <w:basedOn w:val="a0"/>
    <w:link w:val="ad"/>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采补</dc:creator>
  <cp:keywords/>
  <dc:description/>
  <cp:lastModifiedBy>QTDev03</cp:lastModifiedBy>
  <cp:revision>9</cp:revision>
  <dcterms:created xsi:type="dcterms:W3CDTF">2021-09-27T01:58:00Z</dcterms:created>
  <dcterms:modified xsi:type="dcterms:W3CDTF">2021-09-27T02:45:00Z</dcterms:modified>
</cp:coreProperties>
</file>